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A45602" w:rsidRPr="005558F7" w:rsidTr="00774DB9">
        <w:tc>
          <w:tcPr>
            <w:tcW w:w="568" w:type="dxa"/>
            <w:vAlign w:val="center"/>
          </w:tcPr>
          <w:p w:rsidR="00A45602" w:rsidRPr="00E03868" w:rsidRDefault="00100477" w:rsidP="001D6A00">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A45602" w:rsidRPr="00E03868" w:rsidRDefault="00A45602"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A45602" w:rsidRPr="007E3365" w:rsidRDefault="00AB4612" w:rsidP="00AB4612">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11UY0011-3 AHŞAP KALIPÇI</w:t>
            </w:r>
          </w:p>
        </w:tc>
      </w:tr>
      <w:tr w:rsidR="00A45602" w:rsidRPr="005558F7" w:rsidTr="002569EC">
        <w:trPr>
          <w:trHeight w:val="786"/>
        </w:trPr>
        <w:tc>
          <w:tcPr>
            <w:tcW w:w="568" w:type="dxa"/>
            <w:vAlign w:val="center"/>
          </w:tcPr>
          <w:p w:rsidR="00A45602"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A45602" w:rsidRPr="00E03868" w:rsidRDefault="00A4560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AB4612" w:rsidRPr="007E3365" w:rsidRDefault="00AB4612" w:rsidP="00AB4612">
            <w:pPr>
              <w:pStyle w:val="Default"/>
              <w:rPr>
                <w:rFonts w:asciiTheme="majorHAnsi" w:eastAsia="Times New Roman" w:hAnsiTheme="majorHAnsi" w:cs="Tahoma"/>
                <w:color w:val="auto"/>
                <w:sz w:val="16"/>
                <w:szCs w:val="16"/>
                <w:lang w:eastAsia="tr-TR"/>
              </w:rPr>
            </w:pPr>
            <w:r w:rsidRPr="007E3365">
              <w:rPr>
                <w:rFonts w:asciiTheme="majorHAnsi" w:eastAsia="Times New Roman" w:hAnsiTheme="majorHAnsi" w:cs="Tahoma"/>
                <w:color w:val="auto"/>
                <w:sz w:val="16"/>
                <w:szCs w:val="16"/>
                <w:lang w:eastAsia="tr-TR"/>
              </w:rPr>
              <w:t xml:space="preserve">Bu yeterlilik Ahşap Kalıpçı (Seviye 3) mesleğinin nitelikli kişiler tarafından yürütülmesi ve meslekte kalitenin artırılması için; </w:t>
            </w:r>
          </w:p>
          <w:p w:rsidR="00AB4612" w:rsidRPr="007E3365" w:rsidRDefault="00AB4612" w:rsidP="00AB4612">
            <w:pPr>
              <w:pStyle w:val="Default"/>
              <w:rPr>
                <w:rFonts w:asciiTheme="majorHAnsi" w:eastAsia="Times New Roman" w:hAnsiTheme="majorHAnsi" w:cs="Tahoma"/>
                <w:color w:val="auto"/>
                <w:sz w:val="16"/>
                <w:szCs w:val="16"/>
                <w:lang w:eastAsia="tr-TR"/>
              </w:rPr>
            </w:pPr>
            <w:r w:rsidRPr="007E3365">
              <w:rPr>
                <w:rFonts w:asciiTheme="majorHAnsi" w:eastAsia="Times New Roman" w:hAnsiTheme="majorHAnsi" w:cs="Tahoma"/>
                <w:color w:val="auto"/>
                <w:sz w:val="16"/>
                <w:szCs w:val="16"/>
                <w:lang w:eastAsia="tr-TR"/>
              </w:rPr>
              <w:t xml:space="preserve"> Adayların sahip olması gereken nitelikleri, bilgi, beceri ve yetkinlikleri tanımlamak, </w:t>
            </w:r>
          </w:p>
          <w:p w:rsidR="00AB4612" w:rsidRPr="007E3365" w:rsidRDefault="00AB4612" w:rsidP="00AB4612">
            <w:pPr>
              <w:pStyle w:val="Default"/>
              <w:rPr>
                <w:rFonts w:asciiTheme="majorHAnsi" w:eastAsia="Times New Roman" w:hAnsiTheme="majorHAnsi" w:cs="Tahoma"/>
                <w:color w:val="auto"/>
                <w:sz w:val="16"/>
                <w:szCs w:val="16"/>
                <w:lang w:eastAsia="tr-TR"/>
              </w:rPr>
            </w:pPr>
            <w:r w:rsidRPr="007E3365">
              <w:rPr>
                <w:rFonts w:asciiTheme="majorHAnsi" w:eastAsia="Times New Roman" w:hAnsiTheme="majorHAnsi" w:cs="Tahoma"/>
                <w:color w:val="auto"/>
                <w:sz w:val="16"/>
                <w:szCs w:val="16"/>
                <w:lang w:eastAsia="tr-TR"/>
              </w:rPr>
              <w:t xml:space="preserve"> Adayların, geçerli ve güvenilir bir belge ile mesleki yeterliliğini kanıtlamasına olanak sağlamak, </w:t>
            </w:r>
          </w:p>
          <w:p w:rsidR="00AB4612" w:rsidRPr="007E3365" w:rsidRDefault="00AB4612" w:rsidP="00AB4612">
            <w:pPr>
              <w:pStyle w:val="Default"/>
              <w:rPr>
                <w:rFonts w:asciiTheme="majorHAnsi" w:eastAsia="Times New Roman" w:hAnsiTheme="majorHAnsi" w:cs="Tahoma"/>
                <w:color w:val="auto"/>
                <w:sz w:val="16"/>
                <w:szCs w:val="16"/>
                <w:lang w:eastAsia="tr-TR"/>
              </w:rPr>
            </w:pPr>
            <w:r w:rsidRPr="007E3365">
              <w:rPr>
                <w:rFonts w:asciiTheme="majorHAnsi" w:eastAsia="Times New Roman" w:hAnsiTheme="majorHAnsi" w:cs="Tahoma"/>
                <w:color w:val="auto"/>
                <w:sz w:val="16"/>
                <w:szCs w:val="16"/>
                <w:lang w:eastAsia="tr-TR"/>
              </w:rPr>
              <w:t xml:space="preserve"> Eğitim sistemine yetkilendirilmiş belgelendirme kuruluşlarına referans ve kaynak oluşturmak </w:t>
            </w:r>
          </w:p>
          <w:p w:rsidR="0080317F" w:rsidRPr="007E3365" w:rsidRDefault="00AB4612" w:rsidP="00AB4612">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amacıyla hazırlanmıştır.</w:t>
            </w:r>
            <w:r w:rsidRPr="007E3365">
              <w:rPr>
                <w:sz w:val="23"/>
                <w:szCs w:val="23"/>
              </w:rPr>
              <w:t xml:space="preserve"> </w:t>
            </w:r>
          </w:p>
        </w:tc>
      </w:tr>
      <w:tr w:rsidR="00A45602" w:rsidRPr="005558F7" w:rsidTr="00774DB9">
        <w:tc>
          <w:tcPr>
            <w:tcW w:w="568" w:type="dxa"/>
            <w:vAlign w:val="center"/>
          </w:tcPr>
          <w:p w:rsidR="00A45602"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A45602" w:rsidRPr="00E03868" w:rsidRDefault="00A45602"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A45602" w:rsidRPr="007E3365" w:rsidRDefault="007F4368"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Ahşap Kalıpçı (Seviye 3) Ulusal Meslek Standardı -10UMS0081-3 </w:t>
            </w:r>
          </w:p>
        </w:tc>
      </w:tr>
      <w:tr w:rsidR="00242321" w:rsidRPr="005558F7" w:rsidTr="00774DB9">
        <w:tc>
          <w:tcPr>
            <w:tcW w:w="568" w:type="dxa"/>
            <w:vAlign w:val="center"/>
          </w:tcPr>
          <w:p w:rsidR="00242321"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242321" w:rsidRPr="00E03868" w:rsidRDefault="00A45602"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242321" w:rsidRPr="007E3365" w:rsidRDefault="00AB4612" w:rsidP="00AB4612">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11UY0011–3 AHŞAP KALIPÇI SEVİYE 3 REV.03</w:t>
            </w:r>
          </w:p>
        </w:tc>
      </w:tr>
      <w:tr w:rsidR="006D5EB9" w:rsidRPr="005558F7" w:rsidTr="00774DB9">
        <w:trPr>
          <w:trHeight w:val="133"/>
        </w:trPr>
        <w:tc>
          <w:tcPr>
            <w:tcW w:w="568" w:type="dxa"/>
            <w:vAlign w:val="center"/>
          </w:tcPr>
          <w:p w:rsidR="006D5EB9"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80317F" w:rsidRPr="007E3365" w:rsidRDefault="006D5EB9"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Herhangi bir ön şart aranmamaktadır.</w:t>
            </w:r>
          </w:p>
        </w:tc>
      </w:tr>
      <w:tr w:rsidR="006D5EB9" w:rsidRPr="005558F7" w:rsidTr="00380C11">
        <w:trPr>
          <w:trHeight w:val="680"/>
        </w:trPr>
        <w:tc>
          <w:tcPr>
            <w:tcW w:w="568" w:type="dxa"/>
            <w:vAlign w:val="center"/>
          </w:tcPr>
          <w:p w:rsidR="006D5EB9"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80317F" w:rsidRPr="007E3365" w:rsidRDefault="00AB4612" w:rsidP="0040205A">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b/>
                <w:sz w:val="16"/>
                <w:szCs w:val="16"/>
                <w:lang w:eastAsia="tr-TR"/>
              </w:rPr>
              <w:t>FRM.155</w:t>
            </w:r>
            <w:r w:rsidR="00C74320" w:rsidRPr="007E3365">
              <w:rPr>
                <w:rFonts w:asciiTheme="majorHAnsi" w:eastAsia="Times New Roman" w:hAnsiTheme="majorHAnsi" w:cs="Tahoma"/>
                <w:b/>
                <w:sz w:val="16"/>
                <w:szCs w:val="16"/>
                <w:lang w:eastAsia="tr-TR"/>
              </w:rPr>
              <w:t xml:space="preserve"> Personel Belgelendirme Başvuru Formunda</w:t>
            </w:r>
            <w:r w:rsidR="00C74320" w:rsidRPr="007E3365">
              <w:rPr>
                <w:rFonts w:asciiTheme="majorHAnsi" w:eastAsia="Times New Roman" w:hAnsiTheme="majorHAnsi" w:cs="Tahoma"/>
                <w:sz w:val="16"/>
                <w:szCs w:val="16"/>
                <w:lang w:eastAsia="tr-TR"/>
              </w:rPr>
              <w:t xml:space="preserve"> belirtilen </w:t>
            </w:r>
            <w:r w:rsidR="00DE216B" w:rsidRPr="007E3365">
              <w:rPr>
                <w:rFonts w:asciiTheme="majorHAnsi" w:eastAsia="Times New Roman" w:hAnsiTheme="majorHAnsi" w:cs="Tahoma"/>
                <w:sz w:val="16"/>
                <w:szCs w:val="16"/>
                <w:lang w:eastAsia="tr-TR"/>
              </w:rPr>
              <w:t>dokümanlar</w:t>
            </w:r>
            <w:r w:rsidR="006D5EB9" w:rsidRPr="007E3365">
              <w:rPr>
                <w:rFonts w:asciiTheme="majorHAnsi" w:eastAsia="Times New Roman" w:hAnsiTheme="majorHAnsi" w:cs="Tahoma"/>
                <w:sz w:val="16"/>
                <w:szCs w:val="16"/>
                <w:lang w:eastAsia="tr-TR"/>
              </w:rPr>
              <w:t xml:space="preserve"> </w:t>
            </w:r>
            <w:r w:rsidR="00DE216B" w:rsidRPr="007E3365">
              <w:rPr>
                <w:rFonts w:asciiTheme="majorHAnsi" w:eastAsia="Times New Roman" w:hAnsiTheme="majorHAnsi" w:cs="Tahoma"/>
                <w:sz w:val="16"/>
                <w:szCs w:val="16"/>
                <w:lang w:eastAsia="tr-TR"/>
              </w:rPr>
              <w:t>en geç sınav günü ıslak imzalı olarak TCS Belgelendirmeye / Sınav Yapıcıya teslim edilmelidir.</w:t>
            </w:r>
          </w:p>
        </w:tc>
      </w:tr>
      <w:tr w:rsidR="006D5EB9" w:rsidRPr="005558F7" w:rsidTr="00774DB9">
        <w:trPr>
          <w:trHeight w:val="464"/>
        </w:trPr>
        <w:tc>
          <w:tcPr>
            <w:tcW w:w="568" w:type="dxa"/>
            <w:vAlign w:val="center"/>
          </w:tcPr>
          <w:p w:rsidR="006D5EB9" w:rsidRPr="00E03868" w:rsidRDefault="001004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80317F" w:rsidRPr="007E3365" w:rsidRDefault="00A3449B"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PR.01 Personel Belgelendirme Prosedürü, ISO 17024 standardı, Ulusal Yeterlilik </w:t>
            </w:r>
          </w:p>
        </w:tc>
      </w:tr>
      <w:tr w:rsidR="006D5EB9" w:rsidRPr="005558F7" w:rsidTr="00774DB9">
        <w:trPr>
          <w:trHeight w:val="502"/>
        </w:trPr>
        <w:tc>
          <w:tcPr>
            <w:tcW w:w="568" w:type="dxa"/>
            <w:vAlign w:val="center"/>
          </w:tcPr>
          <w:p w:rsidR="006D5EB9"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80317F" w:rsidRPr="007E3365" w:rsidRDefault="00345EFE"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TCS Belgelendirme Planlama Sorumlusu</w:t>
            </w:r>
            <w:r w:rsidR="006D5EB9" w:rsidRPr="007E3365">
              <w:rPr>
                <w:rFonts w:asciiTheme="majorHAnsi" w:eastAsia="Times New Roman" w:hAnsiTheme="majorHAnsi" w:cs="Tahoma"/>
                <w:sz w:val="16"/>
                <w:szCs w:val="16"/>
                <w:lang w:eastAsia="tr-TR"/>
              </w:rPr>
              <w:t xml:space="preserve"> </w:t>
            </w:r>
            <w:r w:rsidRPr="007E3365">
              <w:rPr>
                <w:rFonts w:asciiTheme="majorHAnsi" w:eastAsia="Times New Roman" w:hAnsiTheme="majorHAnsi" w:cs="Tahoma"/>
                <w:sz w:val="16"/>
                <w:szCs w:val="16"/>
                <w:lang w:eastAsia="tr-TR"/>
              </w:rPr>
              <w:t>t</w:t>
            </w:r>
            <w:r w:rsidR="006D5EB9" w:rsidRPr="007E3365">
              <w:rPr>
                <w:rFonts w:asciiTheme="majorHAnsi" w:eastAsia="Times New Roman" w:hAnsiTheme="majorHAnsi" w:cs="Tahoma"/>
                <w:sz w:val="16"/>
                <w:szCs w:val="16"/>
                <w:lang w:eastAsia="tr-TR"/>
              </w:rPr>
              <w:t xml:space="preserve">arafından </w:t>
            </w:r>
            <w:r w:rsidRPr="007E3365">
              <w:rPr>
                <w:rFonts w:asciiTheme="majorHAnsi" w:eastAsia="Times New Roman" w:hAnsiTheme="majorHAnsi" w:cs="Tahoma"/>
                <w:sz w:val="16"/>
                <w:szCs w:val="16"/>
                <w:lang w:eastAsia="tr-TR"/>
              </w:rPr>
              <w:t>y</w:t>
            </w:r>
            <w:r w:rsidR="006D5EB9" w:rsidRPr="007E3365">
              <w:rPr>
                <w:rFonts w:asciiTheme="majorHAnsi" w:eastAsia="Times New Roman" w:hAnsiTheme="majorHAnsi" w:cs="Tahoma"/>
                <w:sz w:val="16"/>
                <w:szCs w:val="16"/>
                <w:lang w:eastAsia="tr-TR"/>
              </w:rPr>
              <w:t>apılır</w:t>
            </w:r>
            <w:r w:rsidRPr="007E3365">
              <w:rPr>
                <w:rFonts w:asciiTheme="majorHAnsi" w:eastAsia="Times New Roman" w:hAnsiTheme="majorHAnsi" w:cs="Tahoma"/>
                <w:sz w:val="16"/>
                <w:szCs w:val="16"/>
                <w:lang w:eastAsia="tr-TR"/>
              </w:rPr>
              <w:t>.</w:t>
            </w:r>
          </w:p>
        </w:tc>
      </w:tr>
      <w:tr w:rsidR="00705AA5" w:rsidRPr="005558F7" w:rsidTr="00774DB9">
        <w:trPr>
          <w:trHeight w:val="398"/>
        </w:trPr>
        <w:tc>
          <w:tcPr>
            <w:tcW w:w="568" w:type="dxa"/>
            <w:vAlign w:val="center"/>
          </w:tcPr>
          <w:p w:rsidR="00705AA5"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705AA5" w:rsidRPr="00E03868" w:rsidRDefault="00705AA5"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80317F" w:rsidRPr="007E3365" w:rsidRDefault="00705AA5"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Sınav tarihinden 1 hafta önce</w:t>
            </w:r>
            <w:r w:rsidR="00A3449B" w:rsidRPr="007E3365">
              <w:rPr>
                <w:rFonts w:asciiTheme="majorHAnsi" w:eastAsia="Times New Roman" w:hAnsiTheme="majorHAnsi" w:cs="Tahoma"/>
                <w:sz w:val="16"/>
                <w:szCs w:val="16"/>
                <w:lang w:eastAsia="tr-TR"/>
              </w:rPr>
              <w:t xml:space="preserve">, </w:t>
            </w:r>
            <w:r w:rsidRPr="007E3365">
              <w:rPr>
                <w:rFonts w:asciiTheme="majorHAnsi" w:eastAsia="Times New Roman" w:hAnsiTheme="majorHAnsi" w:cs="Tahoma"/>
                <w:sz w:val="16"/>
                <w:szCs w:val="16"/>
                <w:lang w:eastAsia="tr-TR"/>
              </w:rPr>
              <w:t xml:space="preserve"> </w:t>
            </w:r>
            <w:hyperlink r:id="rId7" w:history="1">
              <w:r w:rsidR="00A3449B" w:rsidRPr="007E3365">
                <w:rPr>
                  <w:rStyle w:val="Kpr"/>
                  <w:rFonts w:asciiTheme="majorHAnsi" w:eastAsia="Times New Roman" w:hAnsiTheme="majorHAnsi" w:cs="Tahoma"/>
                  <w:color w:val="auto"/>
                  <w:sz w:val="16"/>
                  <w:szCs w:val="16"/>
                  <w:lang w:eastAsia="tr-TR"/>
                </w:rPr>
                <w:t>www.tcscert.com</w:t>
              </w:r>
            </w:hyperlink>
            <w:r w:rsidR="00A3449B" w:rsidRPr="007E3365">
              <w:rPr>
                <w:rFonts w:asciiTheme="majorHAnsi" w:eastAsia="Times New Roman" w:hAnsiTheme="majorHAnsi" w:cs="Tahoma"/>
                <w:sz w:val="16"/>
                <w:szCs w:val="16"/>
                <w:lang w:eastAsia="tr-TR"/>
              </w:rPr>
              <w:t xml:space="preserve"> </w:t>
            </w:r>
            <w:r w:rsidRPr="007E3365">
              <w:rPr>
                <w:rFonts w:asciiTheme="majorHAnsi" w:eastAsia="Times New Roman" w:hAnsiTheme="majorHAnsi" w:cs="Tahoma"/>
                <w:sz w:val="16"/>
                <w:szCs w:val="16"/>
                <w:lang w:eastAsia="tr-TR"/>
              </w:rPr>
              <w:t xml:space="preserve">web sitesinde </w:t>
            </w:r>
            <w:r w:rsidR="001D6A00" w:rsidRPr="007E3365">
              <w:rPr>
                <w:rFonts w:asciiTheme="majorHAnsi" w:eastAsia="Times New Roman" w:hAnsiTheme="majorHAnsi" w:cs="Tahoma"/>
                <w:sz w:val="16"/>
                <w:szCs w:val="16"/>
                <w:lang w:eastAsia="tr-TR"/>
              </w:rPr>
              <w:t xml:space="preserve"> </w:t>
            </w:r>
            <w:r w:rsidR="00A3449B" w:rsidRPr="007E3365">
              <w:rPr>
                <w:rFonts w:asciiTheme="majorHAnsi" w:eastAsia="Times New Roman" w:hAnsiTheme="majorHAnsi" w:cs="Tahoma"/>
                <w:sz w:val="16"/>
                <w:szCs w:val="16"/>
                <w:lang w:eastAsia="tr-TR"/>
              </w:rPr>
              <w:t xml:space="preserve">SINAV TAKVİMİ alanında </w:t>
            </w:r>
            <w:r w:rsidRPr="007E3365">
              <w:rPr>
                <w:rFonts w:asciiTheme="majorHAnsi" w:eastAsia="Times New Roman" w:hAnsiTheme="majorHAnsi" w:cs="Tahoma"/>
                <w:sz w:val="16"/>
                <w:szCs w:val="16"/>
                <w:lang w:eastAsia="tr-TR"/>
              </w:rPr>
              <w:t>ilan edilir.</w:t>
            </w:r>
          </w:p>
        </w:tc>
      </w:tr>
      <w:tr w:rsidR="003041A3" w:rsidRPr="005558F7" w:rsidTr="00774DB9">
        <w:trPr>
          <w:trHeight w:val="360"/>
        </w:trPr>
        <w:tc>
          <w:tcPr>
            <w:tcW w:w="568" w:type="dxa"/>
            <w:vAlign w:val="center"/>
          </w:tcPr>
          <w:p w:rsidR="003041A3"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041A3"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80317F" w:rsidRPr="007E3365" w:rsidRDefault="003041A3"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Sınav dili, Türkçe veya İngilizce olacaktır.</w:t>
            </w:r>
          </w:p>
        </w:tc>
      </w:tr>
      <w:tr w:rsidR="00705AA5" w:rsidRPr="005558F7" w:rsidTr="00774DB9">
        <w:trPr>
          <w:trHeight w:val="577"/>
        </w:trPr>
        <w:tc>
          <w:tcPr>
            <w:tcW w:w="568" w:type="dxa"/>
            <w:vAlign w:val="center"/>
          </w:tcPr>
          <w:p w:rsidR="00705AA5"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705AA5" w:rsidRPr="00E03868" w:rsidRDefault="00705AA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705AA5" w:rsidRPr="007E3365" w:rsidRDefault="0015582D" w:rsidP="00456D82">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Sınavlarda uyulması gereken kurallar </w:t>
            </w:r>
            <w:r w:rsidR="00456D82" w:rsidRPr="007E3365">
              <w:rPr>
                <w:rFonts w:asciiTheme="majorHAnsi" w:eastAsia="Times New Roman" w:hAnsiTheme="majorHAnsi" w:cs="Tahoma"/>
                <w:sz w:val="16"/>
                <w:szCs w:val="16"/>
                <w:lang w:eastAsia="tr-TR"/>
              </w:rPr>
              <w:t xml:space="preserve"> </w:t>
            </w:r>
            <w:r w:rsidR="00456D82" w:rsidRPr="007E3365">
              <w:rPr>
                <w:rFonts w:asciiTheme="majorHAnsi" w:eastAsia="Times New Roman" w:hAnsiTheme="majorHAnsi" w:cs="Tahoma"/>
                <w:b/>
                <w:sz w:val="16"/>
                <w:szCs w:val="16"/>
                <w:lang w:eastAsia="tr-TR"/>
              </w:rPr>
              <w:t xml:space="preserve">Sınav Kuralları </w:t>
            </w:r>
            <w:r w:rsidR="00456D82" w:rsidRPr="007E3365">
              <w:rPr>
                <w:rFonts w:asciiTheme="majorHAnsi" w:eastAsia="Times New Roman" w:hAnsiTheme="majorHAnsi" w:cs="Tahoma"/>
                <w:sz w:val="16"/>
                <w:szCs w:val="16"/>
                <w:lang w:eastAsia="tr-TR"/>
              </w:rPr>
              <w:t xml:space="preserve">dokümanlarında tanımlanmıştır.  </w:t>
            </w:r>
            <w:r w:rsidRPr="007E3365">
              <w:rPr>
                <w:rFonts w:asciiTheme="majorHAnsi" w:eastAsia="Times New Roman" w:hAnsiTheme="majorHAnsi" w:cs="Tahoma"/>
                <w:sz w:val="16"/>
                <w:szCs w:val="16"/>
                <w:lang w:eastAsia="tr-TR"/>
              </w:rPr>
              <w:t xml:space="preserve">Sınav </w:t>
            </w:r>
            <w:r w:rsidR="00456D82" w:rsidRPr="007E3365">
              <w:rPr>
                <w:rFonts w:asciiTheme="majorHAnsi" w:eastAsia="Times New Roman" w:hAnsiTheme="majorHAnsi" w:cs="Tahoma"/>
                <w:sz w:val="16"/>
                <w:szCs w:val="16"/>
                <w:lang w:eastAsia="tr-TR"/>
              </w:rPr>
              <w:t>Kurallarına</w:t>
            </w:r>
            <w:r w:rsidRPr="007E3365">
              <w:rPr>
                <w:rFonts w:asciiTheme="majorHAnsi" w:eastAsia="Times New Roman" w:hAnsiTheme="majorHAnsi" w:cs="Tahoma"/>
                <w:sz w:val="16"/>
                <w:szCs w:val="16"/>
                <w:lang w:eastAsia="tr-TR"/>
              </w:rPr>
              <w:t xml:space="preserve">, </w:t>
            </w:r>
            <w:hyperlink r:id="rId8" w:history="1">
              <w:r w:rsidRPr="007E3365">
                <w:rPr>
                  <w:rStyle w:val="Kpr"/>
                  <w:rFonts w:asciiTheme="majorHAnsi" w:eastAsia="Times New Roman" w:hAnsiTheme="majorHAnsi" w:cs="Tahoma"/>
                  <w:color w:val="auto"/>
                  <w:sz w:val="16"/>
                  <w:szCs w:val="16"/>
                  <w:lang w:eastAsia="tr-TR"/>
                </w:rPr>
                <w:t>www.tcscert.com</w:t>
              </w:r>
            </w:hyperlink>
            <w:r w:rsidRPr="007E3365">
              <w:rPr>
                <w:rFonts w:asciiTheme="majorHAnsi" w:eastAsia="Times New Roman" w:hAnsiTheme="majorHAnsi" w:cs="Tahoma"/>
                <w:sz w:val="16"/>
                <w:szCs w:val="16"/>
                <w:lang w:eastAsia="tr-TR"/>
              </w:rPr>
              <w:t xml:space="preserve"> web sitesinden erişilebilir.  </w:t>
            </w:r>
          </w:p>
        </w:tc>
      </w:tr>
      <w:tr w:rsidR="006D5EB9" w:rsidRPr="005558F7" w:rsidTr="00774DB9">
        <w:trPr>
          <w:trHeight w:val="274"/>
        </w:trPr>
        <w:tc>
          <w:tcPr>
            <w:tcW w:w="568" w:type="dxa"/>
            <w:vAlign w:val="center"/>
          </w:tcPr>
          <w:p w:rsidR="006D5EB9"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80317F" w:rsidRPr="007E3365" w:rsidRDefault="0040205A" w:rsidP="00774DB9">
            <w:pPr>
              <w:spacing w:after="40"/>
              <w:rPr>
                <w:rFonts w:asciiTheme="majorHAnsi" w:hAnsiTheme="majorHAnsi" w:cs="Tahoma"/>
                <w:sz w:val="16"/>
                <w:szCs w:val="16"/>
              </w:rPr>
            </w:pPr>
            <w:r w:rsidRPr="007E3365">
              <w:rPr>
                <w:rFonts w:asciiTheme="majorHAnsi" w:eastAsia="Times New Roman" w:hAnsiTheme="majorHAnsi" w:cs="Tahoma"/>
                <w:sz w:val="16"/>
                <w:szCs w:val="16"/>
                <w:lang w:eastAsia="tr-TR"/>
              </w:rPr>
              <w:t>MÜLAKAT+PERFORMANS</w:t>
            </w:r>
          </w:p>
        </w:tc>
      </w:tr>
      <w:tr w:rsidR="00100477" w:rsidRPr="005558F7" w:rsidTr="00774DB9">
        <w:trPr>
          <w:trHeight w:val="590"/>
        </w:trPr>
        <w:tc>
          <w:tcPr>
            <w:tcW w:w="568" w:type="dxa"/>
            <w:vAlign w:val="center"/>
          </w:tcPr>
          <w:p w:rsidR="00100477"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100477" w:rsidRPr="00E03868" w:rsidRDefault="001004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7A485B" w:rsidRPr="007E3365" w:rsidRDefault="007A485B" w:rsidP="007A485B">
            <w:pPr>
              <w:spacing w:after="40"/>
              <w:rPr>
                <w:rFonts w:asciiTheme="majorHAnsi" w:eastAsia="Times New Roman" w:hAnsiTheme="majorHAnsi" w:cs="Tahoma"/>
                <w:b/>
                <w:sz w:val="16"/>
                <w:szCs w:val="16"/>
                <w:lang w:eastAsia="tr-TR"/>
              </w:rPr>
            </w:pPr>
            <w:r w:rsidRPr="007E3365">
              <w:rPr>
                <w:rFonts w:asciiTheme="majorHAnsi" w:eastAsia="Times New Roman" w:hAnsiTheme="majorHAnsi" w:cs="Tahoma"/>
                <w:b/>
                <w:sz w:val="16"/>
                <w:szCs w:val="16"/>
                <w:lang w:eastAsia="tr-TR"/>
              </w:rPr>
              <w:t xml:space="preserve">11UY0011–3/A1 İş Sağlığı ve Güvenliği ile Çevre Koruma </w:t>
            </w:r>
          </w:p>
          <w:p w:rsidR="0080317F" w:rsidRPr="007E3365" w:rsidRDefault="007A485B" w:rsidP="007A485B">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11UY0011–3/A2 Ahşap Kalıp İşlerinde Genel Mesleki Bilgi ve Uygulama Becerisi</w:t>
            </w:r>
            <w:r w:rsidRPr="007E3365">
              <w:rPr>
                <w:sz w:val="23"/>
                <w:szCs w:val="23"/>
              </w:rPr>
              <w:t xml:space="preserve"> </w:t>
            </w:r>
          </w:p>
        </w:tc>
      </w:tr>
      <w:tr w:rsidR="00100477" w:rsidRPr="005558F7" w:rsidTr="00774DB9">
        <w:trPr>
          <w:trHeight w:val="458"/>
        </w:trPr>
        <w:tc>
          <w:tcPr>
            <w:tcW w:w="568" w:type="dxa"/>
            <w:vAlign w:val="center"/>
          </w:tcPr>
          <w:p w:rsidR="00100477" w:rsidRPr="00E03868" w:rsidRDefault="003041A3"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100477" w:rsidRPr="00E03868" w:rsidRDefault="001004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80317F" w:rsidRPr="007E3365" w:rsidRDefault="00AB4612"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w:t>
            </w:r>
          </w:p>
        </w:tc>
      </w:tr>
      <w:tr w:rsidR="006D5EB9" w:rsidRPr="005558F7" w:rsidTr="00113EDD">
        <w:trPr>
          <w:trHeight w:val="514"/>
        </w:trPr>
        <w:tc>
          <w:tcPr>
            <w:tcW w:w="568" w:type="dxa"/>
            <w:vAlign w:val="center"/>
          </w:tcPr>
          <w:p w:rsidR="006D5EB9" w:rsidRPr="00E03868" w:rsidRDefault="00456D82" w:rsidP="00380C11">
            <w:pPr>
              <w:pStyle w:val="Balk4"/>
              <w:spacing w:before="0" w:after="40"/>
              <w:outlineLvl w:val="3"/>
              <w:rPr>
                <w:rFonts w:eastAsia="Times New Roman"/>
                <w:i w:val="0"/>
                <w:sz w:val="16"/>
                <w:szCs w:val="16"/>
                <w:lang w:eastAsia="tr-TR"/>
              </w:rPr>
            </w:pPr>
            <w:r>
              <w:rPr>
                <w:rFonts w:eastAsia="Times New Roman"/>
                <w:i w:val="0"/>
                <w:sz w:val="16"/>
                <w:szCs w:val="16"/>
                <w:lang w:eastAsia="tr-TR"/>
              </w:rPr>
              <w:t>1</w:t>
            </w:r>
            <w:r w:rsidR="00380C11">
              <w:rPr>
                <w:rFonts w:eastAsia="Times New Roman"/>
                <w:i w:val="0"/>
                <w:sz w:val="16"/>
                <w:szCs w:val="16"/>
                <w:lang w:eastAsia="tr-TR"/>
              </w:rPr>
              <w:t>5</w:t>
            </w:r>
          </w:p>
        </w:tc>
        <w:tc>
          <w:tcPr>
            <w:tcW w:w="2694" w:type="dxa"/>
            <w:vAlign w:val="center"/>
          </w:tcPr>
          <w:p w:rsidR="006D5EB9" w:rsidRPr="00E03868" w:rsidRDefault="006D5EB9" w:rsidP="00774DB9">
            <w:pPr>
              <w:pStyle w:val="Balk4"/>
              <w:spacing w:before="0" w:after="40"/>
              <w:outlineLvl w:val="3"/>
              <w:rPr>
                <w:rFonts w:eastAsia="Times New Roman"/>
                <w:i w:val="0"/>
                <w:sz w:val="16"/>
                <w:szCs w:val="16"/>
                <w:lang w:eastAsia="tr-TR"/>
              </w:rPr>
            </w:pPr>
            <w:r w:rsidRPr="00601EBC">
              <w:rPr>
                <w:rFonts w:eastAsia="Times New Roman"/>
                <w:i w:val="0"/>
                <w:sz w:val="16"/>
                <w:szCs w:val="16"/>
                <w:lang w:eastAsia="tr-TR"/>
              </w:rPr>
              <w:t>Sınav</w:t>
            </w:r>
            <w:r w:rsidR="00456D82" w:rsidRPr="00601EBC">
              <w:rPr>
                <w:rFonts w:eastAsia="Times New Roman"/>
                <w:i w:val="0"/>
                <w:sz w:val="16"/>
                <w:szCs w:val="16"/>
                <w:lang w:eastAsia="tr-TR"/>
              </w:rPr>
              <w:t xml:space="preserve"> / Ölçme ve Değerlendirme</w:t>
            </w:r>
            <w:r w:rsidR="00380C11" w:rsidRPr="00601EBC">
              <w:rPr>
                <w:rFonts w:eastAsia="Times New Roman"/>
                <w:i w:val="0"/>
                <w:sz w:val="16"/>
                <w:szCs w:val="16"/>
                <w:lang w:eastAsia="tr-TR"/>
              </w:rPr>
              <w:t xml:space="preserve"> / Birimlerin Gruplandırılma Alternatifleri ve İlave Öğrenme Çıktıları</w:t>
            </w:r>
          </w:p>
        </w:tc>
        <w:tc>
          <w:tcPr>
            <w:tcW w:w="7511" w:type="dxa"/>
            <w:vAlign w:val="center"/>
          </w:tcPr>
          <w:p w:rsidR="00113EDD" w:rsidRPr="007E3365" w:rsidRDefault="00380C11" w:rsidP="00113EDD">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A</w:t>
            </w:r>
            <w:r w:rsidR="00113EDD" w:rsidRPr="007E3365">
              <w:rPr>
                <w:rFonts w:asciiTheme="majorHAnsi" w:eastAsia="Times New Roman" w:hAnsiTheme="majorHAnsi" w:cs="Tahoma"/>
                <w:sz w:val="16"/>
                <w:szCs w:val="16"/>
                <w:lang w:eastAsia="tr-TR"/>
              </w:rPr>
              <w:t xml:space="preserve">şağıdaki linke tıklayınız. </w:t>
            </w:r>
          </w:p>
          <w:p w:rsidR="00113EDD" w:rsidRPr="007E3365" w:rsidRDefault="00AB4612" w:rsidP="00113EDD">
            <w:pPr>
              <w:spacing w:after="40"/>
              <w:rPr>
                <w:sz w:val="16"/>
                <w:szCs w:val="16"/>
                <w:u w:val="single"/>
              </w:rPr>
            </w:pPr>
            <w:r w:rsidRPr="007E3365">
              <w:rPr>
                <w:rStyle w:val="Kpr"/>
                <w:color w:val="auto"/>
                <w:sz w:val="16"/>
                <w:szCs w:val="16"/>
              </w:rPr>
              <w:t>11UY0011–3 AHŞAP KALIPÇI SEVİYE 3 REV.03</w:t>
            </w:r>
          </w:p>
        </w:tc>
      </w:tr>
      <w:tr w:rsidR="00380C11" w:rsidRPr="005558F7" w:rsidTr="00774DB9">
        <w:trPr>
          <w:trHeight w:val="701"/>
        </w:trPr>
        <w:tc>
          <w:tcPr>
            <w:tcW w:w="568" w:type="dxa"/>
            <w:vAlign w:val="center"/>
          </w:tcPr>
          <w:p w:rsidR="00380C11" w:rsidRPr="00E03868" w:rsidRDefault="00380C11"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80C11" w:rsidRPr="007E3365" w:rsidRDefault="00380C11"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7E3365">
                <w:rPr>
                  <w:rStyle w:val="Kpr"/>
                  <w:rFonts w:asciiTheme="majorHAnsi" w:eastAsia="Times New Roman" w:hAnsiTheme="majorHAnsi" w:cs="Tahoma"/>
                  <w:color w:val="auto"/>
                  <w:sz w:val="16"/>
                  <w:szCs w:val="16"/>
                  <w:lang w:eastAsia="tr-TR"/>
                </w:rPr>
                <w:t>www.tcscert.com</w:t>
              </w:r>
            </w:hyperlink>
            <w:r w:rsidRPr="007E3365">
              <w:rPr>
                <w:rFonts w:asciiTheme="majorHAnsi" w:eastAsia="Times New Roman" w:hAnsiTheme="majorHAnsi" w:cs="Tahoma"/>
                <w:sz w:val="16"/>
                <w:szCs w:val="16"/>
                <w:lang w:eastAsia="tr-TR"/>
              </w:rPr>
              <w:t xml:space="preserve"> adresinde ilan edilir.</w:t>
            </w:r>
            <w:r w:rsidRPr="007E3365">
              <w:rPr>
                <w:rFonts w:ascii="Arial" w:hAnsi="Arial" w:cs="Arial"/>
                <w:sz w:val="27"/>
                <w:szCs w:val="27"/>
                <w:shd w:val="clear" w:color="auto" w:fill="FFFFFF"/>
              </w:rPr>
              <w:t xml:space="preserve"> </w:t>
            </w:r>
          </w:p>
        </w:tc>
      </w:tr>
      <w:tr w:rsidR="00380C11" w:rsidRPr="005558F7" w:rsidTr="00774DB9">
        <w:trPr>
          <w:trHeight w:val="556"/>
        </w:trPr>
        <w:tc>
          <w:tcPr>
            <w:tcW w:w="568" w:type="dxa"/>
            <w:vAlign w:val="center"/>
          </w:tcPr>
          <w:p w:rsidR="00380C11" w:rsidRPr="00E03868" w:rsidRDefault="00380C11"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80C11" w:rsidRPr="007E3365" w:rsidRDefault="000A4A0B" w:rsidP="00774DB9">
            <w:pPr>
              <w:spacing w:after="40"/>
              <w:rPr>
                <w:rFonts w:asciiTheme="majorHAnsi" w:eastAsia="Times New Roman" w:hAnsiTheme="majorHAnsi" w:cs="Tahoma"/>
                <w:sz w:val="16"/>
                <w:szCs w:val="16"/>
                <w:lang w:eastAsia="tr-TR"/>
              </w:rPr>
            </w:pPr>
            <w:hyperlink r:id="rId10" w:history="1">
              <w:r w:rsidR="00601EBC" w:rsidRPr="007E3365">
                <w:rPr>
                  <w:rStyle w:val="Kpr"/>
                  <w:rFonts w:asciiTheme="majorHAnsi" w:eastAsia="Times New Roman" w:hAnsiTheme="majorHAnsi" w:cs="Tahoma"/>
                  <w:color w:val="auto"/>
                  <w:sz w:val="16"/>
                  <w:szCs w:val="16"/>
                  <w:lang w:eastAsia="tr-TR"/>
                </w:rPr>
                <w:t>www.tcscert.com</w:t>
              </w:r>
            </w:hyperlink>
            <w:r w:rsidR="00601EBC" w:rsidRPr="007E3365">
              <w:rPr>
                <w:rFonts w:asciiTheme="majorHAnsi" w:eastAsia="Times New Roman" w:hAnsiTheme="majorHAnsi" w:cs="Tahoma"/>
                <w:sz w:val="16"/>
                <w:szCs w:val="16"/>
                <w:lang w:eastAsia="tr-TR"/>
              </w:rPr>
              <w:t xml:space="preserve"> adresinden Sertifika Arama alanından yapılır.</w:t>
            </w:r>
          </w:p>
        </w:tc>
      </w:tr>
      <w:tr w:rsidR="00380C11" w:rsidRPr="005558F7" w:rsidTr="00774DB9">
        <w:trPr>
          <w:trHeight w:val="705"/>
        </w:trPr>
        <w:tc>
          <w:tcPr>
            <w:tcW w:w="568" w:type="dxa"/>
            <w:vAlign w:val="center"/>
          </w:tcPr>
          <w:p w:rsidR="00380C11" w:rsidRPr="00E03868" w:rsidRDefault="00380C11"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80C11" w:rsidRPr="00E03868" w:rsidRDefault="00380C11"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80C11" w:rsidRPr="007E3365" w:rsidRDefault="008B6D36" w:rsidP="008B6D36">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7E3365">
              <w:rPr>
                <w:rFonts w:asciiTheme="majorHAnsi" w:eastAsia="Times New Roman" w:hAnsiTheme="majorHAnsi" w:cs="Tahoma"/>
                <w:b/>
                <w:sz w:val="16"/>
                <w:szCs w:val="16"/>
                <w:lang w:eastAsia="tr-TR"/>
              </w:rPr>
              <w:t>FRM.139 Belge Teslim Formu</w:t>
            </w:r>
            <w:r w:rsidRPr="007E3365">
              <w:rPr>
                <w:rFonts w:asciiTheme="majorHAnsi" w:eastAsia="Times New Roman" w:hAnsiTheme="majorHAnsi" w:cs="Tahoma"/>
                <w:sz w:val="16"/>
                <w:szCs w:val="16"/>
                <w:lang w:eastAsia="tr-TR"/>
              </w:rPr>
              <w:t xml:space="preserve"> ile teslim edilir. </w:t>
            </w:r>
          </w:p>
        </w:tc>
      </w:tr>
      <w:tr w:rsidR="007A485B" w:rsidRPr="005558F7" w:rsidTr="007A485B">
        <w:trPr>
          <w:trHeight w:val="404"/>
        </w:trPr>
        <w:tc>
          <w:tcPr>
            <w:tcW w:w="568" w:type="dxa"/>
            <w:vAlign w:val="center"/>
          </w:tcPr>
          <w:p w:rsidR="007A485B" w:rsidRPr="00E03868" w:rsidRDefault="007A485B"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7A485B" w:rsidRPr="00E03868" w:rsidRDefault="007A485B"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7A485B" w:rsidRPr="007E3365" w:rsidRDefault="007A485B" w:rsidP="007A485B">
            <w:pPr>
              <w:spacing w:after="40"/>
              <w:rPr>
                <w:sz w:val="23"/>
                <w:szCs w:val="23"/>
              </w:rPr>
            </w:pPr>
            <w:r w:rsidRPr="007E3365">
              <w:rPr>
                <w:rFonts w:asciiTheme="majorHAnsi" w:eastAsia="Times New Roman" w:hAnsiTheme="majorHAnsi" w:cs="Tahoma"/>
                <w:sz w:val="16"/>
                <w:szCs w:val="16"/>
                <w:lang w:eastAsia="tr-TR"/>
              </w:rPr>
              <w:t>Yeterlilik belgesinin geçerlilik süresi 5 yıldır.</w:t>
            </w:r>
            <w:r w:rsidRPr="007E3365">
              <w:rPr>
                <w:sz w:val="23"/>
                <w:szCs w:val="23"/>
              </w:rPr>
              <w:t xml:space="preserve"> </w:t>
            </w:r>
          </w:p>
        </w:tc>
      </w:tr>
      <w:tr w:rsidR="007A485B" w:rsidRPr="005558F7" w:rsidTr="00D711D5">
        <w:trPr>
          <w:trHeight w:val="652"/>
        </w:trPr>
        <w:tc>
          <w:tcPr>
            <w:tcW w:w="568" w:type="dxa"/>
            <w:vAlign w:val="center"/>
          </w:tcPr>
          <w:p w:rsidR="007A485B" w:rsidRPr="00E03868" w:rsidRDefault="007A485B"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7A485B" w:rsidRPr="00E03868" w:rsidRDefault="007A485B"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D711D5" w:rsidRPr="00D711D5" w:rsidRDefault="00D711D5" w:rsidP="007A485B">
            <w:pPr>
              <w:spacing w:after="40"/>
              <w:rPr>
                <w:rFonts w:asciiTheme="majorHAnsi" w:eastAsia="Times New Roman" w:hAnsiTheme="majorHAnsi" w:cs="Tahoma"/>
                <w:color w:val="FF0000"/>
                <w:sz w:val="16"/>
                <w:szCs w:val="16"/>
                <w:lang w:eastAsia="tr-TR"/>
              </w:rPr>
            </w:pPr>
            <w:r w:rsidRPr="00D711D5">
              <w:rPr>
                <w:rFonts w:asciiTheme="majorHAnsi" w:eastAsia="Times New Roman" w:hAnsiTheme="majorHAnsi" w:cs="Tahoma"/>
                <w:color w:val="FF0000"/>
                <w:sz w:val="16"/>
                <w:szCs w:val="16"/>
                <w:lang w:eastAsia="tr-TR"/>
              </w:rPr>
              <w:t>-</w:t>
            </w:r>
          </w:p>
          <w:p w:rsidR="007A485B" w:rsidRPr="00D711D5" w:rsidRDefault="007A485B" w:rsidP="007A485B">
            <w:pPr>
              <w:spacing w:after="40"/>
              <w:rPr>
                <w:rFonts w:asciiTheme="majorHAnsi" w:eastAsia="Times New Roman" w:hAnsiTheme="majorHAnsi" w:cs="Tahoma"/>
                <w:color w:val="FF0000"/>
                <w:sz w:val="16"/>
                <w:szCs w:val="16"/>
                <w:lang w:eastAsia="tr-TR"/>
              </w:rPr>
            </w:pPr>
            <w:r w:rsidRPr="00D711D5">
              <w:rPr>
                <w:color w:val="FF0000"/>
                <w:sz w:val="23"/>
                <w:szCs w:val="23"/>
              </w:rPr>
              <w:t xml:space="preserve"> </w:t>
            </w:r>
          </w:p>
        </w:tc>
      </w:tr>
      <w:tr w:rsidR="00B93E05" w:rsidRPr="005558F7" w:rsidTr="000A4A0B">
        <w:trPr>
          <w:trHeight w:val="1115"/>
        </w:trPr>
        <w:tc>
          <w:tcPr>
            <w:tcW w:w="568" w:type="dxa"/>
            <w:vAlign w:val="center"/>
          </w:tcPr>
          <w:p w:rsidR="00B93E05" w:rsidRDefault="00B93E05" w:rsidP="00B93E05">
            <w:pPr>
              <w:pStyle w:val="Balk4"/>
              <w:spacing w:before="0" w:after="40"/>
              <w:rPr>
                <w:rFonts w:eastAsia="Times New Roman"/>
                <w:i w:val="0"/>
                <w:color w:val="FF0000"/>
                <w:sz w:val="16"/>
                <w:szCs w:val="16"/>
                <w:lang w:eastAsia="tr-TR"/>
              </w:rPr>
            </w:pPr>
            <w:r>
              <w:rPr>
                <w:rFonts w:eastAsia="Times New Roman"/>
                <w:i w:val="0"/>
                <w:color w:val="FF0000"/>
                <w:sz w:val="16"/>
                <w:szCs w:val="16"/>
                <w:lang w:eastAsia="tr-TR"/>
              </w:rPr>
              <w:t>21</w:t>
            </w:r>
          </w:p>
        </w:tc>
        <w:tc>
          <w:tcPr>
            <w:tcW w:w="2694" w:type="dxa"/>
            <w:vAlign w:val="center"/>
          </w:tcPr>
          <w:p w:rsidR="00B93E05" w:rsidRDefault="00B93E05" w:rsidP="00B93E05">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sınav soru sayısı / Başarı Notu</w:t>
            </w:r>
          </w:p>
        </w:tc>
        <w:tc>
          <w:tcPr>
            <w:tcW w:w="7511" w:type="dxa"/>
            <w:vAlign w:val="center"/>
          </w:tcPr>
          <w:p w:rsidR="00B93E05" w:rsidRDefault="00B93E05" w:rsidP="00B93E05">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w:t>
            </w:r>
            <w:r w:rsidR="00323EBA">
              <w:rPr>
                <w:rFonts w:asciiTheme="majorHAnsi" w:eastAsia="Times New Roman" w:hAnsiTheme="majorHAnsi" w:cs="Tahoma"/>
                <w:color w:val="FF0000"/>
                <w:sz w:val="16"/>
                <w:szCs w:val="16"/>
                <w:lang w:eastAsia="tr-TR"/>
              </w:rPr>
              <w:t>5</w:t>
            </w:r>
            <w:r>
              <w:rPr>
                <w:rFonts w:asciiTheme="majorHAnsi" w:eastAsia="Times New Roman" w:hAnsiTheme="majorHAnsi" w:cs="Tahoma"/>
                <w:color w:val="FF0000"/>
                <w:sz w:val="16"/>
                <w:szCs w:val="16"/>
                <w:lang w:eastAsia="tr-TR"/>
              </w:rPr>
              <w:t xml:space="preserve"> soru </w:t>
            </w:r>
          </w:p>
          <w:p w:rsidR="00B93E05" w:rsidRDefault="00B93E05" w:rsidP="00B93E05">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B93E05" w:rsidRDefault="00B93E05" w:rsidP="00B93E05">
            <w:pPr>
              <w:spacing w:after="40"/>
              <w:rPr>
                <w:rFonts w:asciiTheme="majorHAnsi" w:eastAsia="Times New Roman" w:hAnsiTheme="majorHAnsi" w:cs="Tahoma"/>
                <w:color w:val="FF0000"/>
                <w:sz w:val="16"/>
                <w:szCs w:val="16"/>
                <w:lang w:eastAsia="tr-TR"/>
              </w:rPr>
            </w:pPr>
          </w:p>
        </w:tc>
      </w:tr>
      <w:tr w:rsidR="00B93E05" w:rsidRPr="005558F7" w:rsidTr="000A4A0B">
        <w:trPr>
          <w:trHeight w:val="975"/>
        </w:trPr>
        <w:tc>
          <w:tcPr>
            <w:tcW w:w="568" w:type="dxa"/>
            <w:vAlign w:val="center"/>
          </w:tcPr>
          <w:p w:rsidR="00B93E05" w:rsidRDefault="00B93E05" w:rsidP="00B93E05">
            <w:pPr>
              <w:pStyle w:val="Balk4"/>
              <w:spacing w:before="0" w:after="40"/>
              <w:rPr>
                <w:rFonts w:eastAsia="Times New Roman"/>
                <w:i w:val="0"/>
                <w:color w:val="FF0000"/>
                <w:sz w:val="16"/>
                <w:szCs w:val="16"/>
                <w:lang w:eastAsia="tr-TR"/>
              </w:rPr>
            </w:pPr>
            <w:r>
              <w:rPr>
                <w:rFonts w:eastAsia="Times New Roman"/>
                <w:i w:val="0"/>
                <w:color w:val="FF0000"/>
                <w:sz w:val="16"/>
                <w:szCs w:val="16"/>
                <w:lang w:eastAsia="tr-TR"/>
              </w:rPr>
              <w:t>22</w:t>
            </w:r>
          </w:p>
        </w:tc>
        <w:tc>
          <w:tcPr>
            <w:tcW w:w="2694" w:type="dxa"/>
            <w:vAlign w:val="center"/>
          </w:tcPr>
          <w:p w:rsidR="00B93E05" w:rsidRPr="00D711D5" w:rsidRDefault="00B93E05" w:rsidP="00D711D5">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ve Performans Sınav Süreleri</w:t>
            </w:r>
          </w:p>
        </w:tc>
        <w:tc>
          <w:tcPr>
            <w:tcW w:w="7511" w:type="dxa"/>
            <w:vAlign w:val="center"/>
          </w:tcPr>
          <w:p w:rsidR="00B93E05" w:rsidRDefault="00B93E05" w:rsidP="000A4A0B">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w:t>
            </w:r>
            <w:r w:rsidR="000A4A0B">
              <w:rPr>
                <w:rFonts w:asciiTheme="majorHAnsi" w:eastAsia="Times New Roman" w:hAnsiTheme="majorHAnsi" w:cs="Tahoma"/>
                <w:color w:val="FF0000"/>
                <w:sz w:val="16"/>
                <w:szCs w:val="16"/>
                <w:lang w:eastAsia="tr-TR"/>
              </w:rPr>
              <w:t>10 dk.</w:t>
            </w:r>
          </w:p>
        </w:tc>
      </w:tr>
      <w:tr w:rsidR="00B93E05" w:rsidRPr="005558F7" w:rsidTr="000A4A0B">
        <w:trPr>
          <w:trHeight w:val="71"/>
        </w:trPr>
        <w:tc>
          <w:tcPr>
            <w:tcW w:w="568" w:type="dxa"/>
            <w:vAlign w:val="center"/>
          </w:tcPr>
          <w:p w:rsidR="00B93E05" w:rsidRDefault="00B93E05" w:rsidP="00B93E05">
            <w:pPr>
              <w:pStyle w:val="Balk4"/>
              <w:spacing w:before="0" w:after="40"/>
              <w:rPr>
                <w:rFonts w:eastAsia="Times New Roman"/>
                <w:i w:val="0"/>
                <w:color w:val="FF0000"/>
                <w:sz w:val="16"/>
                <w:szCs w:val="16"/>
                <w:lang w:eastAsia="tr-TR"/>
              </w:rPr>
            </w:pPr>
            <w:r>
              <w:rPr>
                <w:rFonts w:eastAsia="Times New Roman"/>
                <w:i w:val="0"/>
                <w:color w:val="FF0000"/>
                <w:sz w:val="16"/>
                <w:szCs w:val="16"/>
                <w:lang w:eastAsia="tr-TR"/>
              </w:rPr>
              <w:t>23</w:t>
            </w:r>
          </w:p>
        </w:tc>
        <w:tc>
          <w:tcPr>
            <w:tcW w:w="2694" w:type="dxa"/>
            <w:vAlign w:val="center"/>
          </w:tcPr>
          <w:p w:rsidR="00B93E05" w:rsidRDefault="00B93E05" w:rsidP="000A4A0B">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Yeterlilik Birimleri</w:t>
            </w:r>
          </w:p>
        </w:tc>
        <w:tc>
          <w:tcPr>
            <w:tcW w:w="7511" w:type="dxa"/>
            <w:vAlign w:val="center"/>
          </w:tcPr>
          <w:p w:rsidR="000A4A0B" w:rsidRDefault="000A4A0B" w:rsidP="000A4A0B">
            <w:pPr>
              <w:spacing w:after="40"/>
              <w:rPr>
                <w:rFonts w:asciiTheme="majorHAnsi" w:eastAsia="Times New Roman" w:hAnsiTheme="majorHAnsi" w:cs="Tahoma"/>
                <w:color w:val="FF0000"/>
                <w:sz w:val="16"/>
                <w:szCs w:val="16"/>
                <w:lang w:eastAsia="tr-TR"/>
              </w:rPr>
            </w:pPr>
          </w:p>
          <w:p w:rsidR="000D6A67" w:rsidRPr="000D6A67" w:rsidRDefault="000D6A67" w:rsidP="000A4A0B">
            <w:pPr>
              <w:spacing w:after="40"/>
              <w:rPr>
                <w:rFonts w:asciiTheme="majorHAnsi" w:eastAsia="Times New Roman" w:hAnsiTheme="majorHAnsi" w:cs="Tahoma"/>
                <w:color w:val="FF0000"/>
                <w:sz w:val="16"/>
                <w:szCs w:val="16"/>
                <w:lang w:eastAsia="tr-TR"/>
              </w:rPr>
            </w:pPr>
            <w:r w:rsidRPr="000D6A67">
              <w:rPr>
                <w:rFonts w:asciiTheme="majorHAnsi" w:eastAsia="Times New Roman" w:hAnsiTheme="majorHAnsi" w:cs="Tahoma"/>
                <w:color w:val="FF0000"/>
                <w:sz w:val="16"/>
                <w:szCs w:val="16"/>
                <w:lang w:eastAsia="tr-TR"/>
              </w:rPr>
              <w:t xml:space="preserve">11UY0011–3/A1 İş Sağlığı ve Güvenliği ile Çevre Koruma </w:t>
            </w:r>
          </w:p>
          <w:p w:rsidR="00B93E05" w:rsidRDefault="000D6A67" w:rsidP="000A4A0B">
            <w:pPr>
              <w:spacing w:after="40"/>
              <w:rPr>
                <w:rFonts w:asciiTheme="majorHAnsi" w:eastAsia="Times New Roman" w:hAnsiTheme="majorHAnsi" w:cs="Tahoma"/>
                <w:color w:val="FF0000"/>
                <w:sz w:val="16"/>
                <w:szCs w:val="16"/>
                <w:lang w:eastAsia="tr-TR"/>
              </w:rPr>
            </w:pPr>
            <w:r w:rsidRPr="000D6A67">
              <w:rPr>
                <w:rFonts w:asciiTheme="majorHAnsi" w:eastAsia="Times New Roman" w:hAnsiTheme="majorHAnsi" w:cs="Tahoma"/>
                <w:color w:val="FF0000"/>
                <w:sz w:val="16"/>
                <w:szCs w:val="16"/>
                <w:lang w:eastAsia="tr-TR"/>
              </w:rPr>
              <w:t>11UY0011–3/A2 Ahşap Kalıp İşlerinde Genel Mesleki Bilgi ve Uygulama Becerisi</w:t>
            </w:r>
          </w:p>
          <w:p w:rsidR="000A4A0B" w:rsidRDefault="000A4A0B" w:rsidP="000A4A0B">
            <w:pPr>
              <w:spacing w:after="40"/>
              <w:rPr>
                <w:rFonts w:asciiTheme="majorHAnsi" w:eastAsia="Times New Roman" w:hAnsiTheme="majorHAnsi" w:cs="Tahoma"/>
                <w:i/>
                <w:color w:val="FF0000"/>
                <w:sz w:val="16"/>
                <w:szCs w:val="16"/>
                <w:lang w:eastAsia="tr-TR"/>
              </w:rPr>
            </w:pPr>
          </w:p>
        </w:tc>
      </w:tr>
      <w:tr w:rsidR="007A485B" w:rsidRPr="005558F7" w:rsidTr="006443F6">
        <w:trPr>
          <w:trHeight w:val="1845"/>
        </w:trPr>
        <w:tc>
          <w:tcPr>
            <w:tcW w:w="568" w:type="dxa"/>
            <w:vAlign w:val="center"/>
          </w:tcPr>
          <w:p w:rsidR="007A485B" w:rsidRPr="00E03868" w:rsidRDefault="007A485B"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21</w:t>
            </w:r>
          </w:p>
        </w:tc>
        <w:tc>
          <w:tcPr>
            <w:tcW w:w="2694" w:type="dxa"/>
            <w:vAlign w:val="center"/>
          </w:tcPr>
          <w:p w:rsidR="007A485B" w:rsidRDefault="007A485B" w:rsidP="00774DB9">
            <w:pPr>
              <w:pStyle w:val="Balk4"/>
              <w:spacing w:before="0" w:after="40"/>
              <w:outlineLvl w:val="3"/>
              <w:rPr>
                <w:rFonts w:eastAsia="Times New Roman"/>
                <w:i w:val="0"/>
                <w:sz w:val="16"/>
                <w:szCs w:val="16"/>
                <w:lang w:eastAsia="tr-TR"/>
              </w:rPr>
            </w:pPr>
            <w:r w:rsidRPr="00485677">
              <w:rPr>
                <w:rFonts w:eastAsia="Times New Roman"/>
                <w:i w:val="0"/>
                <w:sz w:val="16"/>
                <w:szCs w:val="16"/>
                <w:lang w:eastAsia="tr-TR"/>
              </w:rPr>
              <w:t xml:space="preserve">Belge Yenilemede Uygulanacak Ölçme-Değerlendirme Yöntemi </w:t>
            </w:r>
          </w:p>
        </w:tc>
        <w:tc>
          <w:tcPr>
            <w:tcW w:w="7511" w:type="dxa"/>
            <w:vAlign w:val="center"/>
          </w:tcPr>
          <w:p w:rsidR="007A485B" w:rsidRPr="007E3365" w:rsidRDefault="000A4A0B" w:rsidP="00485677">
            <w:pPr>
              <w:spacing w:after="40"/>
              <w:rPr>
                <w:rFonts w:asciiTheme="majorHAnsi" w:eastAsia="Times New Roman" w:hAnsiTheme="majorHAnsi" w:cs="Tahoma"/>
                <w:sz w:val="16"/>
                <w:szCs w:val="16"/>
                <w:lang w:eastAsia="tr-TR"/>
              </w:rPr>
            </w:pPr>
            <w:r w:rsidRPr="000A4A0B">
              <w:rPr>
                <w:rFonts w:asciiTheme="majorHAnsi" w:eastAsia="Times New Roman" w:hAnsiTheme="majorHAnsi" w:cs="Tahoma"/>
                <w:sz w:val="16"/>
                <w:szCs w:val="16"/>
                <w:lang w:eastAsia="tr-TR"/>
              </w:rPr>
              <w:t>Ahşap Kalıpçı (Seviye 3) Mesleki Yeterlilik Belgesini elde etmek isteyen adaylar birimlerde tanımlanan sınavlara tabi tutulur. Adayların mesleki yeterlilik belgesini alabilmeleri için birimlerde tanımlanan sınavlardan başarılı olmaları şartı vardır. 11UY0011-3 Ahşap Kalıpçı Yayın Tarihi:26/04/2011 Rev. No:03 ©Mesleki Yeterlilik Kurumu, 2018 2 Yeterlilik birimlerindeki teorik ve performansa dayalı sınavlar, her bir birim için ayrı ayrı yapılabileceği gibi birlikte de yapılabilir. Ancak her birimin değerlendirmesi bağımsız yapılmalıdır. Yeterlilik birimlerinin geçerlilik süresi, birimin başarıldığı tarihten itibaren 2 yıldır. Yeterlilik birimlerinin birleştirilerek bir yeterliliğin elde edilebilmesi için tüm birimlerin geçerliliğini koruyor olması gerekmektedir</w:t>
            </w:r>
            <w:r>
              <w:rPr>
                <w:rFonts w:asciiTheme="majorHAnsi" w:eastAsia="Times New Roman" w:hAnsiTheme="majorHAnsi" w:cs="Tahoma"/>
                <w:sz w:val="16"/>
                <w:szCs w:val="16"/>
                <w:lang w:eastAsia="tr-TR"/>
              </w:rPr>
              <w:t>.</w:t>
            </w:r>
          </w:p>
        </w:tc>
      </w:tr>
      <w:tr w:rsidR="007A485B" w:rsidRPr="005558F7" w:rsidTr="00C12379">
        <w:trPr>
          <w:trHeight w:val="1276"/>
        </w:trPr>
        <w:tc>
          <w:tcPr>
            <w:tcW w:w="568" w:type="dxa"/>
            <w:vAlign w:val="center"/>
          </w:tcPr>
          <w:p w:rsidR="007A485B" w:rsidRPr="00E03868" w:rsidRDefault="007A485B" w:rsidP="00E118DA">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7A485B" w:rsidRPr="00E03868" w:rsidRDefault="007A485B"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7A485B" w:rsidRPr="007E3365" w:rsidRDefault="007A485B" w:rsidP="00722A43">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7A485B" w:rsidRPr="007E3365" w:rsidRDefault="007A485B" w:rsidP="00722A43">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 belge sahibinden alınır.</w:t>
            </w:r>
          </w:p>
          <w:p w:rsidR="007A485B" w:rsidRPr="007E3365" w:rsidRDefault="007A485B"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7A485B" w:rsidRPr="005558F7" w:rsidTr="00722A43">
        <w:trPr>
          <w:trHeight w:val="925"/>
        </w:trPr>
        <w:tc>
          <w:tcPr>
            <w:tcW w:w="568" w:type="dxa"/>
            <w:vAlign w:val="center"/>
          </w:tcPr>
          <w:p w:rsidR="007A485B" w:rsidRPr="00E03868" w:rsidRDefault="007A485B"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23</w:t>
            </w:r>
          </w:p>
        </w:tc>
        <w:tc>
          <w:tcPr>
            <w:tcW w:w="2694" w:type="dxa"/>
            <w:vAlign w:val="center"/>
          </w:tcPr>
          <w:p w:rsidR="007A485B" w:rsidRPr="00E03868" w:rsidRDefault="007A485B"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7A485B" w:rsidRPr="007E3365" w:rsidRDefault="007A485B"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b/>
                <w:sz w:val="16"/>
                <w:szCs w:val="16"/>
                <w:lang w:eastAsia="tr-TR"/>
              </w:rPr>
              <w:t>TLM.01 Logo ve Belge Kullanımı Talimatına</w:t>
            </w:r>
            <w:r w:rsidRPr="007E3365">
              <w:rPr>
                <w:rFonts w:asciiTheme="majorHAnsi" w:eastAsia="Times New Roman" w:hAnsiTheme="majorHAnsi" w:cs="Tahoma"/>
                <w:sz w:val="16"/>
                <w:szCs w:val="16"/>
                <w:lang w:eastAsia="tr-TR"/>
              </w:rPr>
              <w:t>,</w:t>
            </w:r>
            <w:r w:rsidRPr="007E3365">
              <w:rPr>
                <w:rFonts w:ascii="Tahoma" w:hAnsi="Tahoma" w:cs="Tahoma"/>
                <w:b/>
                <w:sz w:val="20"/>
                <w:shd w:val="clear" w:color="auto" w:fill="FFFFFF"/>
              </w:rPr>
              <w:t xml:space="preserve"> </w:t>
            </w:r>
            <w:hyperlink r:id="rId11" w:history="1">
              <w:r w:rsidRPr="007E3365">
                <w:rPr>
                  <w:rStyle w:val="Kpr"/>
                  <w:rFonts w:asciiTheme="majorHAnsi" w:eastAsia="Times New Roman" w:hAnsiTheme="majorHAnsi" w:cs="Tahoma"/>
                  <w:color w:val="auto"/>
                  <w:sz w:val="16"/>
                  <w:szCs w:val="16"/>
                  <w:lang w:eastAsia="tr-TR"/>
                </w:rPr>
                <w:t>www.tcscert.com</w:t>
              </w:r>
            </w:hyperlink>
            <w:r w:rsidRPr="007E3365">
              <w:rPr>
                <w:rFonts w:asciiTheme="majorHAnsi" w:eastAsia="Times New Roman" w:hAnsiTheme="majorHAnsi" w:cs="Tahoma"/>
                <w:sz w:val="16"/>
                <w:szCs w:val="16"/>
                <w:lang w:eastAsia="tr-TR"/>
              </w:rPr>
              <w:t xml:space="preserve"> adresinden erişilebilir.</w:t>
            </w:r>
          </w:p>
          <w:p w:rsidR="007A485B" w:rsidRPr="007E3365" w:rsidRDefault="007A485B"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Belgeli kişinin başvuru formun</w:t>
            </w:r>
            <w:bookmarkStart w:id="0" w:name="_GoBack"/>
            <w:bookmarkEnd w:id="0"/>
            <w:r w:rsidRPr="007E3365">
              <w:rPr>
                <w:rFonts w:asciiTheme="majorHAnsi" w:eastAsia="Times New Roman" w:hAnsiTheme="majorHAnsi" w:cs="Tahoma"/>
                <w:sz w:val="16"/>
                <w:szCs w:val="16"/>
                <w:lang w:eastAsia="tr-TR"/>
              </w:rPr>
              <w:t>daki beyanı, bu şartnamede belirtilen kurallar ve TCS Belgelendirme Logo/Marka kullanımına aykırı bir davranışın tespiti halinde, belge iptal edilir. Belgesi iptal edilen kişi belgenin aslını TCS Belgelendirmeye iade etmekle yükümlüdür.</w:t>
            </w:r>
          </w:p>
        </w:tc>
      </w:tr>
      <w:tr w:rsidR="007A485B" w:rsidRPr="005558F7" w:rsidTr="00722A43">
        <w:trPr>
          <w:trHeight w:val="1306"/>
        </w:trPr>
        <w:tc>
          <w:tcPr>
            <w:tcW w:w="568" w:type="dxa"/>
            <w:vAlign w:val="center"/>
          </w:tcPr>
          <w:p w:rsidR="007A485B" w:rsidRDefault="007A485B"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7A485B" w:rsidRDefault="007A485B"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7A485B" w:rsidRPr="007E3365" w:rsidRDefault="007A485B" w:rsidP="00722A43">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Belge sahibinin, </w:t>
            </w:r>
            <w:r w:rsidRPr="007E3365">
              <w:rPr>
                <w:rFonts w:asciiTheme="majorHAnsi" w:eastAsia="Times New Roman" w:hAnsiTheme="majorHAnsi" w:cs="Tahoma"/>
                <w:b/>
                <w:sz w:val="16"/>
                <w:szCs w:val="16"/>
                <w:lang w:eastAsia="tr-TR"/>
              </w:rPr>
              <w:t xml:space="preserve">FRM.05 Belge Kullanım Sözleşmesinde </w:t>
            </w:r>
            <w:r w:rsidRPr="007E3365">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7A485B" w:rsidRPr="007E3365" w:rsidRDefault="007A485B" w:rsidP="00722A43">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7A485B" w:rsidRPr="007E3365" w:rsidRDefault="007A485B"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Belgenin geçerliliği </w:t>
            </w:r>
            <w:hyperlink r:id="rId12" w:history="1">
              <w:r w:rsidRPr="007E3365">
                <w:rPr>
                  <w:rFonts w:asciiTheme="majorHAnsi" w:eastAsia="Times New Roman" w:hAnsiTheme="majorHAnsi"/>
                  <w:sz w:val="16"/>
                  <w:szCs w:val="16"/>
                  <w:lang w:eastAsia="tr-TR"/>
                </w:rPr>
                <w:t>www.tcscert.com</w:t>
              </w:r>
            </w:hyperlink>
            <w:r w:rsidRPr="007E3365">
              <w:rPr>
                <w:rFonts w:asciiTheme="majorHAnsi" w:eastAsia="Times New Roman" w:hAnsiTheme="majorHAnsi" w:cs="Tahoma"/>
                <w:sz w:val="16"/>
                <w:szCs w:val="16"/>
                <w:lang w:eastAsia="tr-TR"/>
              </w:rPr>
              <w:t xml:space="preserve"> web sitesinden sorgulanabilir.</w:t>
            </w:r>
          </w:p>
        </w:tc>
      </w:tr>
      <w:tr w:rsidR="007A485B" w:rsidRPr="005558F7" w:rsidTr="00722A43">
        <w:trPr>
          <w:trHeight w:val="659"/>
        </w:trPr>
        <w:tc>
          <w:tcPr>
            <w:tcW w:w="568" w:type="dxa"/>
            <w:vAlign w:val="center"/>
          </w:tcPr>
          <w:p w:rsidR="007A485B" w:rsidRPr="00E03868" w:rsidRDefault="007A485B"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7A485B" w:rsidRPr="00E03868" w:rsidRDefault="007A485B"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7A485B" w:rsidRPr="007E3365" w:rsidRDefault="007A485B"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Şikayet ve İtiraz Prosedürüne, </w:t>
            </w:r>
            <w:hyperlink r:id="rId13" w:history="1">
              <w:r w:rsidRPr="007E3365">
                <w:rPr>
                  <w:rStyle w:val="Kpr"/>
                  <w:rFonts w:asciiTheme="majorHAnsi" w:eastAsia="Times New Roman" w:hAnsiTheme="majorHAnsi" w:cs="Tahoma"/>
                  <w:color w:val="auto"/>
                  <w:sz w:val="16"/>
                  <w:szCs w:val="16"/>
                  <w:lang w:eastAsia="tr-TR"/>
                </w:rPr>
                <w:t>www.tcscert.com</w:t>
              </w:r>
            </w:hyperlink>
            <w:r w:rsidRPr="007E3365">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7A485B" w:rsidRPr="005558F7" w:rsidTr="00D2638B">
        <w:trPr>
          <w:trHeight w:val="669"/>
        </w:trPr>
        <w:tc>
          <w:tcPr>
            <w:tcW w:w="568" w:type="dxa"/>
            <w:tcBorders>
              <w:bottom w:val="single" w:sz="4" w:space="0" w:color="1F497D" w:themeColor="text2"/>
            </w:tcBorders>
            <w:vAlign w:val="center"/>
          </w:tcPr>
          <w:p w:rsidR="007A485B" w:rsidRPr="00E03868" w:rsidRDefault="007A485B" w:rsidP="00C6796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7A485B" w:rsidRPr="00E03868" w:rsidRDefault="007A485B"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7A485B" w:rsidRPr="007E3365" w:rsidRDefault="007A485B" w:rsidP="00774DB9">
            <w:pPr>
              <w:spacing w:after="40"/>
              <w:rPr>
                <w:rFonts w:asciiTheme="majorHAnsi" w:eastAsia="Times New Roman" w:hAnsiTheme="majorHAnsi" w:cs="Tahoma"/>
                <w:sz w:val="16"/>
                <w:szCs w:val="16"/>
                <w:lang w:eastAsia="tr-TR"/>
              </w:rPr>
            </w:pPr>
            <w:r w:rsidRPr="007E3365">
              <w:rPr>
                <w:rFonts w:asciiTheme="majorHAnsi" w:eastAsia="Times New Roman" w:hAnsiTheme="majorHAnsi" w:cs="Tahoma"/>
                <w:sz w:val="16"/>
                <w:szCs w:val="16"/>
                <w:lang w:eastAsia="tr-TR"/>
              </w:rPr>
              <w:t xml:space="preserve">Ücretlendirme </w:t>
            </w:r>
            <w:hyperlink r:id="rId14" w:history="1">
              <w:r w:rsidRPr="007E3365">
                <w:rPr>
                  <w:rStyle w:val="Kpr"/>
                  <w:rFonts w:asciiTheme="majorHAnsi" w:eastAsia="Times New Roman" w:hAnsiTheme="majorHAnsi" w:cs="Tahoma"/>
                  <w:color w:val="auto"/>
                  <w:sz w:val="16"/>
                  <w:szCs w:val="16"/>
                  <w:lang w:eastAsia="tr-TR"/>
                </w:rPr>
                <w:t>www.tcscert.com</w:t>
              </w:r>
            </w:hyperlink>
            <w:r w:rsidRPr="007E3365">
              <w:rPr>
                <w:rFonts w:asciiTheme="majorHAnsi" w:eastAsia="Times New Roman" w:hAnsiTheme="majorHAnsi" w:cs="Tahoma"/>
                <w:sz w:val="16"/>
                <w:szCs w:val="16"/>
                <w:lang w:eastAsia="tr-TR"/>
              </w:rPr>
              <w:t xml:space="preserve"> adresinde ücretler başlığında mevcuttur.</w:t>
            </w:r>
          </w:p>
        </w:tc>
      </w:tr>
    </w:tbl>
    <w:tbl>
      <w:tblPr>
        <w:tblStyle w:val="TabloKlavuzu1"/>
        <w:tblW w:w="10773" w:type="dxa"/>
        <w:tblInd w:w="108" w:type="dxa"/>
        <w:tblLayout w:type="fixed"/>
        <w:tblLook w:val="04A0" w:firstRow="1" w:lastRow="0" w:firstColumn="1" w:lastColumn="0" w:noHBand="0" w:noVBand="1"/>
      </w:tblPr>
      <w:tblGrid>
        <w:gridCol w:w="568"/>
        <w:gridCol w:w="2694"/>
        <w:gridCol w:w="7511"/>
      </w:tblGrid>
      <w:tr w:rsidR="007E3365" w:rsidRPr="007E3365" w:rsidTr="005879E1">
        <w:trPr>
          <w:trHeight w:val="453"/>
        </w:trPr>
        <w:tc>
          <w:tcPr>
            <w:tcW w:w="568" w:type="dxa"/>
          </w:tcPr>
          <w:p w:rsidR="007E3365" w:rsidRPr="007E3365" w:rsidRDefault="007E3365" w:rsidP="007E3365">
            <w:pPr>
              <w:keepNext/>
              <w:keepLines/>
              <w:spacing w:after="40" w:line="276" w:lineRule="auto"/>
              <w:outlineLvl w:val="3"/>
              <w:rPr>
                <w:rFonts w:asciiTheme="majorHAnsi" w:eastAsia="Times New Roman" w:hAnsiTheme="majorHAnsi" w:cstheme="majorBidi"/>
                <w:b/>
                <w:bCs/>
                <w:i/>
                <w:iCs/>
                <w:color w:val="FF0000"/>
                <w:sz w:val="16"/>
                <w:szCs w:val="16"/>
                <w:lang w:eastAsia="tr-TR"/>
              </w:rPr>
            </w:pPr>
            <w:r w:rsidRPr="007E3365">
              <w:rPr>
                <w:rFonts w:asciiTheme="majorHAnsi" w:eastAsia="Times New Roman" w:hAnsiTheme="majorHAnsi" w:cstheme="majorBidi"/>
                <w:b/>
                <w:bCs/>
                <w:i/>
                <w:iCs/>
                <w:color w:val="FF0000"/>
                <w:sz w:val="16"/>
                <w:szCs w:val="16"/>
                <w:lang w:eastAsia="tr-TR"/>
              </w:rPr>
              <w:t>27</w:t>
            </w:r>
          </w:p>
        </w:tc>
        <w:tc>
          <w:tcPr>
            <w:tcW w:w="2694" w:type="dxa"/>
          </w:tcPr>
          <w:p w:rsidR="007E3365" w:rsidRPr="007E3365" w:rsidRDefault="007E3365" w:rsidP="007E3365">
            <w:pPr>
              <w:keepNext/>
              <w:keepLines/>
              <w:spacing w:after="40" w:line="276" w:lineRule="auto"/>
              <w:outlineLvl w:val="3"/>
              <w:rPr>
                <w:rFonts w:asciiTheme="majorHAnsi" w:eastAsia="Times New Roman" w:hAnsiTheme="majorHAnsi" w:cstheme="majorBidi"/>
                <w:b/>
                <w:bCs/>
                <w:i/>
                <w:iCs/>
                <w:color w:val="FF0000"/>
                <w:sz w:val="16"/>
                <w:szCs w:val="16"/>
                <w:lang w:eastAsia="tr-TR"/>
              </w:rPr>
            </w:pPr>
            <w:r w:rsidRPr="007E3365">
              <w:rPr>
                <w:rFonts w:asciiTheme="majorHAnsi" w:eastAsia="Times New Roman" w:hAnsiTheme="majorHAnsi" w:cstheme="majorBidi"/>
                <w:b/>
                <w:bCs/>
                <w:i/>
                <w:iCs/>
                <w:color w:val="FF0000"/>
                <w:sz w:val="16"/>
                <w:szCs w:val="16"/>
                <w:lang w:eastAsia="tr-TR"/>
              </w:rPr>
              <w:t>Uyarı ve Bilgilendirme</w:t>
            </w:r>
          </w:p>
        </w:tc>
        <w:tc>
          <w:tcPr>
            <w:tcW w:w="7511" w:type="dxa"/>
          </w:tcPr>
          <w:p w:rsidR="007E3365" w:rsidRPr="007E3365" w:rsidRDefault="007E3365" w:rsidP="007E3365">
            <w:pPr>
              <w:spacing w:after="40" w:line="276" w:lineRule="auto"/>
              <w:rPr>
                <w:rFonts w:asciiTheme="majorHAnsi" w:eastAsia="Times New Roman" w:hAnsiTheme="majorHAnsi" w:cs="Tahoma"/>
                <w:i/>
                <w:color w:val="FF0000"/>
                <w:sz w:val="16"/>
                <w:szCs w:val="16"/>
                <w:lang w:eastAsia="tr-TR"/>
              </w:rPr>
            </w:pPr>
            <w:r w:rsidRPr="007E3365">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7E3365" w:rsidRPr="007E3365" w:rsidTr="005879E1">
        <w:trPr>
          <w:trHeight w:val="328"/>
        </w:trPr>
        <w:tc>
          <w:tcPr>
            <w:tcW w:w="568" w:type="dxa"/>
          </w:tcPr>
          <w:p w:rsidR="007E3365" w:rsidRPr="007E3365" w:rsidRDefault="007E3365" w:rsidP="007E3365">
            <w:pPr>
              <w:keepNext/>
              <w:keepLines/>
              <w:spacing w:after="40" w:line="276" w:lineRule="auto"/>
              <w:outlineLvl w:val="3"/>
              <w:rPr>
                <w:rFonts w:asciiTheme="majorHAnsi" w:eastAsia="Times New Roman" w:hAnsiTheme="majorHAnsi" w:cstheme="majorBidi"/>
                <w:b/>
                <w:bCs/>
                <w:i/>
                <w:iCs/>
                <w:color w:val="FF0000"/>
                <w:sz w:val="16"/>
                <w:szCs w:val="16"/>
                <w:lang w:eastAsia="tr-TR"/>
              </w:rPr>
            </w:pPr>
            <w:r w:rsidRPr="007E3365">
              <w:rPr>
                <w:rFonts w:asciiTheme="majorHAnsi" w:eastAsia="Times New Roman" w:hAnsiTheme="majorHAnsi" w:cstheme="majorBidi"/>
                <w:b/>
                <w:bCs/>
                <w:i/>
                <w:iCs/>
                <w:color w:val="FF0000"/>
                <w:sz w:val="16"/>
                <w:szCs w:val="16"/>
                <w:lang w:eastAsia="tr-TR"/>
              </w:rPr>
              <w:t>28</w:t>
            </w:r>
          </w:p>
        </w:tc>
        <w:tc>
          <w:tcPr>
            <w:tcW w:w="2694" w:type="dxa"/>
          </w:tcPr>
          <w:p w:rsidR="007E3365" w:rsidRPr="007E3365" w:rsidRDefault="007E3365" w:rsidP="007E3365">
            <w:pPr>
              <w:keepNext/>
              <w:keepLines/>
              <w:spacing w:after="40" w:line="276" w:lineRule="auto"/>
              <w:outlineLvl w:val="3"/>
              <w:rPr>
                <w:rFonts w:asciiTheme="majorHAnsi" w:eastAsia="Times New Roman" w:hAnsiTheme="majorHAnsi" w:cstheme="majorBidi"/>
                <w:b/>
                <w:bCs/>
                <w:i/>
                <w:iCs/>
                <w:color w:val="FF0000"/>
                <w:sz w:val="16"/>
                <w:szCs w:val="16"/>
                <w:lang w:eastAsia="tr-TR"/>
              </w:rPr>
            </w:pPr>
            <w:r w:rsidRPr="007E3365">
              <w:rPr>
                <w:rFonts w:asciiTheme="majorHAnsi" w:eastAsia="Times New Roman" w:hAnsiTheme="majorHAnsi" w:cstheme="majorBidi"/>
                <w:b/>
                <w:bCs/>
                <w:i/>
                <w:iCs/>
                <w:color w:val="FF0000"/>
                <w:sz w:val="16"/>
                <w:szCs w:val="16"/>
                <w:lang w:eastAsia="tr-TR"/>
              </w:rPr>
              <w:t>Tavsiye Edilen Eğitim</w:t>
            </w:r>
          </w:p>
        </w:tc>
        <w:tc>
          <w:tcPr>
            <w:tcW w:w="7511" w:type="dxa"/>
          </w:tcPr>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EK A1-1: Yeterlilik Biriminin Kazandırılması için Tavsiye Edilen Eğitime İlişkin Bilgiler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Bu birimin kazandırılması için aşağıda tanımlanan içeriğe sahip bir eğitim programının tamamlanması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tavsiye edilir.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Eğitim İçeriği: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1. İş sağlığı ve güvenliği ile çevre koruma önlemleri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1.1.Çalışma alanında alınması gereken iş sağlığı ve güvenliği önlemleri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1.2.Acil durumlarda yapılması gerekenler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1.3.Çalışma alanında İSG ile ilgili bulundurulması gereken ikaz ve uyarı levhalarını ve</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ekipmanları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1.4.İSG için kullanılması gerekli KKD’ler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1.5.İş bitiminde ortaya çıkan atıkların ve dönüştürülebilen malzemelerin türlerine göre toplanması</w:t>
            </w:r>
          </w:p>
          <w:p w:rsidR="007E3365" w:rsidRDefault="001D19BA" w:rsidP="001D19BA">
            <w:pPr>
              <w:spacing w:after="40" w:line="276" w:lineRule="auto"/>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ve sınıflandırılması</w:t>
            </w:r>
            <w:r w:rsidRPr="001D19BA">
              <w:rPr>
                <w:rFonts w:asciiTheme="majorHAnsi" w:eastAsia="Times New Roman" w:hAnsiTheme="majorHAnsi" w:cs="Tahoma"/>
                <w:i/>
                <w:color w:val="FF0000"/>
                <w:sz w:val="16"/>
                <w:szCs w:val="16"/>
                <w:lang w:eastAsia="tr-TR"/>
              </w:rPr>
              <w:cr/>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EK A2-1: Yeterlilik Biriminin Kazandırılması için Tavsiye Edilen Eğitime İlişkin Bilgiler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Bu birimin kazandırılması için aşağıda tanımlanan içeriğe sahip bir eğitim programının tamamlanması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tavsiye edilir.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Eğitim İçeriği: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1. İş sağlığı ve güvenliği önlemleri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1.1.Çalışma alanında alınması gereken iş sağlığı ve güvenliği önlemleri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1.2.İş sağlığı ve güvenliği için kullanılması gereken KKD’ler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2. Kalıp kurulumu öncesi yapılması gereken hazırlıklar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2.1.Kalıp planının/projesinin incelenmesi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2.2.İp iskelesi yapım teknikleri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2.3.Aksların belirlenmesi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2.4.Dikmelerin (kalıp iskelesinin) hazırlanması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3. Ahşap kalıp uygulaması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3.1.Kalıp çeşitleri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3.2.Kolon kalıbı yapımı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3.3.Perde duvar kalıbı yapımı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3.4.Kiriş kalıbı yapımı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lastRenderedPageBreak/>
              <w:t>3.5.Döşeme kalıbı yapımı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3.6.Merdiven kalıbı yapımı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4. Kalıpların kontrolü</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4.1.Beton dökümü öncesinde kalıp sisteminde yapılacak kontroller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4.2.Beton dökümü süresince kalıp sisteminde görülebilecek olumsuzluklar</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5. Kalıp sökümü</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5.1.Kalıp sökme işlemleri öncesi alınması gereken güvenlik önlemleri</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5.2.Kalıp elemanları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5.3.Döşeme kalıp elemanlarının sökümü</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5.4.Kiriş kalıp elemanlarının sökümü</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5.5.Kolon kalıp elemanlarının sökümü</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5.6.Perde kalıp elemanlarının sökümü</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5.7.Merdiven kalıp elemanlarının sökümü</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6. Kalıbın bir sonraki işe hazırlanması</w:t>
            </w:r>
          </w:p>
          <w:p w:rsidR="001D19BA" w:rsidRPr="001D19BA" w:rsidRDefault="001D19BA" w:rsidP="001D19BA">
            <w:pPr>
              <w:spacing w:after="40"/>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6.1.Kalıp elemanlarının temizliği</w:t>
            </w:r>
          </w:p>
          <w:p w:rsidR="001D19BA" w:rsidRPr="007E3365" w:rsidRDefault="001D19BA" w:rsidP="001D19BA">
            <w:pPr>
              <w:spacing w:after="40" w:line="276" w:lineRule="auto"/>
              <w:rPr>
                <w:rFonts w:asciiTheme="majorHAnsi" w:eastAsia="Times New Roman" w:hAnsiTheme="majorHAnsi" w:cs="Tahoma"/>
                <w:i/>
                <w:color w:val="FF0000"/>
                <w:sz w:val="16"/>
                <w:szCs w:val="16"/>
                <w:lang w:eastAsia="tr-TR"/>
              </w:rPr>
            </w:pPr>
            <w:r w:rsidRPr="001D19BA">
              <w:rPr>
                <w:rFonts w:asciiTheme="majorHAnsi" w:eastAsia="Times New Roman" w:hAnsiTheme="majorHAnsi" w:cs="Tahoma"/>
                <w:i/>
                <w:color w:val="FF0000"/>
                <w:sz w:val="16"/>
                <w:szCs w:val="16"/>
                <w:lang w:eastAsia="tr-TR"/>
              </w:rPr>
              <w:t>6.2.Kalıp elemanlarının bakımı</w:t>
            </w: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5"/>
      <w:footerReference w:type="default" r:id="rId16"/>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A7C" w:rsidRDefault="00232A7C" w:rsidP="00D57DA4">
      <w:pPr>
        <w:spacing w:after="0" w:line="240" w:lineRule="auto"/>
      </w:pPr>
      <w:r>
        <w:separator/>
      </w:r>
    </w:p>
  </w:endnote>
  <w:endnote w:type="continuationSeparator" w:id="0">
    <w:p w:rsidR="00232A7C" w:rsidRDefault="00232A7C"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C43881" w:rsidP="00D57DA4">
    <w:pPr>
      <w:pStyle w:val="AltBilgi"/>
      <w:ind w:right="-568"/>
      <w:rPr>
        <w:rFonts w:ascii="Tahoma" w:hAnsi="Tahoma" w:cs="Tahoma"/>
        <w:sz w:val="20"/>
        <w:szCs w:val="20"/>
      </w:rPr>
    </w:pPr>
    <w:r>
      <w:rPr>
        <w:rFonts w:ascii="Tahoma" w:hAnsi="Tahoma" w:cs="Tahoma"/>
        <w:sz w:val="20"/>
        <w:szCs w:val="20"/>
      </w:rPr>
      <w:t>PRG.01_REV0</w:t>
    </w:r>
    <w:r w:rsidR="00D711D5">
      <w:rPr>
        <w:rFonts w:ascii="Tahoma" w:hAnsi="Tahoma" w:cs="Tahoma"/>
        <w:sz w:val="20"/>
        <w:szCs w:val="20"/>
      </w:rPr>
      <w:t>5</w:t>
    </w:r>
    <w:r w:rsidR="00601EBC">
      <w:rPr>
        <w:rFonts w:ascii="Tahoma" w:hAnsi="Tahoma" w:cs="Tahoma"/>
        <w:sz w:val="20"/>
        <w:szCs w:val="20"/>
      </w:rPr>
      <w:t xml:space="preserve"> </w:t>
    </w:r>
    <w:r w:rsidR="00D57DA4" w:rsidRPr="009B079D">
      <w:rPr>
        <w:rFonts w:ascii="Tahoma" w:hAnsi="Tahoma" w:cs="Tahoma"/>
        <w:sz w:val="20"/>
        <w:szCs w:val="20"/>
      </w:rPr>
      <w:t>(</w:t>
    </w:r>
    <w:r w:rsidR="00D711D5">
      <w:rPr>
        <w:rFonts w:ascii="Tahoma" w:hAnsi="Tahoma" w:cs="Tahoma"/>
        <w:sz w:val="20"/>
        <w:szCs w:val="20"/>
      </w:rPr>
      <w:t>10.06.2022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0A4A0B">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0A4A0B">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A7C" w:rsidRDefault="00232A7C" w:rsidP="00D57DA4">
      <w:pPr>
        <w:spacing w:after="0" w:line="240" w:lineRule="auto"/>
      </w:pPr>
      <w:r>
        <w:separator/>
      </w:r>
    </w:p>
  </w:footnote>
  <w:footnote w:type="continuationSeparator" w:id="0">
    <w:p w:rsidR="00232A7C" w:rsidRDefault="00232A7C"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AB4612" w:rsidRDefault="00BA315C" w:rsidP="001228B2">
    <w:pPr>
      <w:pStyle w:val="KonuBal"/>
      <w:jc w:val="right"/>
      <w:rPr>
        <w:rStyle w:val="HafifVurgulama"/>
        <w:i w:val="0"/>
        <w:iCs w:val="0"/>
        <w:color w:val="17365D" w:themeColor="text2" w:themeShade="BF"/>
        <w:sz w:val="28"/>
        <w:szCs w:val="28"/>
      </w:rPr>
    </w:pPr>
    <w:r w:rsidRPr="00AB4612">
      <w:rPr>
        <w:sz w:val="28"/>
        <w:szCs w:val="28"/>
      </w:rPr>
      <w:t xml:space="preserve"> </w:t>
    </w:r>
    <w:r w:rsidR="00FC4C22" w:rsidRPr="00AB4612">
      <w:rPr>
        <w:noProof/>
        <w:sz w:val="28"/>
        <w:szCs w:val="28"/>
        <w:lang w:eastAsia="tr-TR"/>
      </w:rPr>
      <w:drawing>
        <wp:anchor distT="0" distB="0" distL="114300" distR="114300" simplePos="0" relativeHeight="251660800" behindDoc="0" locked="0" layoutInCell="1" allowOverlap="1" wp14:anchorId="428A5EF8" wp14:editId="516A20CA">
          <wp:simplePos x="0" y="0"/>
          <wp:positionH relativeFrom="column">
            <wp:posOffset>78740</wp:posOffset>
          </wp:positionH>
          <wp:positionV relativeFrom="paragraph">
            <wp:posOffset>-1905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sidRPr="00AB4612">
      <w:rPr>
        <w:sz w:val="28"/>
        <w:szCs w:val="28"/>
      </w:rPr>
      <w:t xml:space="preserve">                    </w:t>
    </w:r>
    <w:r w:rsidR="00C17512" w:rsidRPr="00AB4612">
      <w:rPr>
        <w:sz w:val="28"/>
        <w:szCs w:val="28"/>
      </w:rPr>
      <w:t xml:space="preserve">  </w:t>
    </w:r>
    <w:r w:rsidR="001228B2" w:rsidRPr="00AB4612">
      <w:rPr>
        <w:sz w:val="28"/>
        <w:szCs w:val="28"/>
      </w:rPr>
      <w:t>AHŞAP KALIPÇI</w:t>
    </w:r>
    <w:r w:rsidR="00C17512" w:rsidRPr="00AB4612">
      <w:rPr>
        <w:sz w:val="28"/>
        <w:szCs w:val="28"/>
      </w:rPr>
      <w:t xml:space="preserve"> – SEVİYE 3 – REV03</w:t>
    </w:r>
  </w:p>
  <w:p w:rsidR="00D57DA4" w:rsidRPr="00AB4612" w:rsidRDefault="00BA315C" w:rsidP="001228B2">
    <w:pPr>
      <w:pStyle w:val="KonuBal"/>
      <w:jc w:val="right"/>
      <w:rPr>
        <w:sz w:val="28"/>
        <w:szCs w:val="28"/>
      </w:rPr>
    </w:pPr>
    <w:r w:rsidRPr="00AB4612">
      <w:rPr>
        <w:sz w:val="28"/>
        <w:szCs w:val="28"/>
      </w:rPr>
      <w:t xml:space="preserve">                           </w:t>
    </w:r>
    <w:r w:rsidR="00FC4C22" w:rsidRPr="00AB4612">
      <w:rPr>
        <w:sz w:val="28"/>
        <w:szCs w:val="28"/>
      </w:rPr>
      <w:t xml:space="preserve">                                    </w:t>
    </w:r>
    <w:r w:rsidR="006D5EB9" w:rsidRPr="00AB4612">
      <w:rPr>
        <w:sz w:val="28"/>
        <w:szCs w:val="28"/>
      </w:rPr>
      <w:t xml:space="preserve">     </w:t>
    </w:r>
    <w:r w:rsidR="00D57DA4" w:rsidRPr="00AB4612">
      <w:rPr>
        <w:sz w:val="28"/>
        <w:szCs w:val="28"/>
      </w:rPr>
      <w:t xml:space="preserve">BELGELENDİRME </w:t>
    </w:r>
    <w:r w:rsidR="00B93E05" w:rsidRPr="00B93E05">
      <w:rPr>
        <w:color w:val="FF0000"/>
        <w:sz w:val="28"/>
        <w:szCs w:val="28"/>
      </w:rPr>
      <w:t>KILAVUZU_TADİL NO.01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8250EC"/>
    <w:multiLevelType w:val="multilevel"/>
    <w:tmpl w:val="0C7E95BE"/>
    <w:lvl w:ilvl="0">
      <w:start w:val="1"/>
      <w:numFmt w:val="decimal"/>
      <w:lvlText w:val="%1."/>
      <w:lvlJc w:val="left"/>
      <w:pPr>
        <w:ind w:left="900" w:hanging="360"/>
      </w:pPr>
      <w:rPr>
        <w:b/>
      </w:rPr>
    </w:lvl>
    <w:lvl w:ilvl="1">
      <w:start w:val="1"/>
      <w:numFmt w:val="decimal"/>
      <w:isLgl/>
      <w:lvlText w:val="%1.%2."/>
      <w:lvlJc w:val="left"/>
      <w:pPr>
        <w:ind w:left="1260" w:hanging="720"/>
      </w:pPr>
      <w:rPr>
        <w:rFonts w:ascii="Tahoma" w:hAnsi="Tahoma" w:cs="Tahoma" w:hint="default"/>
        <w:b/>
        <w:i w:val="0"/>
        <w:color w:val="auto"/>
        <w:sz w:val="20"/>
        <w:szCs w:val="20"/>
      </w:rPr>
    </w:lvl>
    <w:lvl w:ilvl="2">
      <w:start w:val="1"/>
      <w:numFmt w:val="decimal"/>
      <w:isLgl/>
      <w:lvlText w:val="%1.%2.%3."/>
      <w:lvlJc w:val="left"/>
      <w:pPr>
        <w:ind w:left="1260" w:hanging="720"/>
      </w:pPr>
      <w:rPr>
        <w:rFonts w:ascii="Tahoma" w:hAnsi="Tahoma" w:cs="Tahoma" w:hint="default"/>
        <w:b/>
        <w:i w:val="0"/>
        <w:color w:val="auto"/>
        <w:sz w:val="20"/>
        <w:szCs w:val="20"/>
      </w:rPr>
    </w:lvl>
    <w:lvl w:ilvl="3">
      <w:start w:val="1"/>
      <w:numFmt w:val="decimal"/>
      <w:isLgl/>
      <w:lvlText w:val="%1.%2.%3.%4."/>
      <w:lvlJc w:val="left"/>
      <w:pPr>
        <w:ind w:left="1620" w:hanging="1080"/>
      </w:pPr>
      <w:rPr>
        <w:rFonts w:hint="default"/>
      </w:rPr>
    </w:lvl>
    <w:lvl w:ilvl="4">
      <w:start w:val="1"/>
      <w:numFmt w:val="decimal"/>
      <w:isLgl/>
      <w:lvlText w:val="%1.%2.%3.%4.%5."/>
      <w:lvlJc w:val="left"/>
      <w:pPr>
        <w:ind w:left="1980" w:hanging="144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700" w:hanging="216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BA21AF"/>
    <w:multiLevelType w:val="hybridMultilevel"/>
    <w:tmpl w:val="FB20A5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9"/>
  </w:num>
  <w:num w:numId="5">
    <w:abstractNumId w:val="10"/>
  </w:num>
  <w:num w:numId="6">
    <w:abstractNumId w:val="4"/>
  </w:num>
  <w:num w:numId="7">
    <w:abstractNumId w:val="1"/>
  </w:num>
  <w:num w:numId="8">
    <w:abstractNumId w:val="3"/>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A4A0B"/>
    <w:rsid w:val="000A68D0"/>
    <w:rsid w:val="000D6A67"/>
    <w:rsid w:val="000F6E43"/>
    <w:rsid w:val="00100477"/>
    <w:rsid w:val="00113EDD"/>
    <w:rsid w:val="001228B2"/>
    <w:rsid w:val="00130151"/>
    <w:rsid w:val="001365AE"/>
    <w:rsid w:val="0015582D"/>
    <w:rsid w:val="0015734A"/>
    <w:rsid w:val="001607CE"/>
    <w:rsid w:val="00192BC0"/>
    <w:rsid w:val="0019734E"/>
    <w:rsid w:val="001B2B31"/>
    <w:rsid w:val="001B781F"/>
    <w:rsid w:val="001D19BA"/>
    <w:rsid w:val="001D6A00"/>
    <w:rsid w:val="001F33D8"/>
    <w:rsid w:val="00232A7C"/>
    <w:rsid w:val="00240B85"/>
    <w:rsid w:val="00242321"/>
    <w:rsid w:val="00254F57"/>
    <w:rsid w:val="002569EC"/>
    <w:rsid w:val="002A02C8"/>
    <w:rsid w:val="002A175C"/>
    <w:rsid w:val="002A26AA"/>
    <w:rsid w:val="002A59C6"/>
    <w:rsid w:val="002B37C5"/>
    <w:rsid w:val="003041A3"/>
    <w:rsid w:val="00323EBA"/>
    <w:rsid w:val="003453B1"/>
    <w:rsid w:val="00345EFE"/>
    <w:rsid w:val="003511E7"/>
    <w:rsid w:val="00354F21"/>
    <w:rsid w:val="00380C11"/>
    <w:rsid w:val="00395863"/>
    <w:rsid w:val="003E540E"/>
    <w:rsid w:val="003E560A"/>
    <w:rsid w:val="003F5003"/>
    <w:rsid w:val="0040205A"/>
    <w:rsid w:val="00423D74"/>
    <w:rsid w:val="004418D5"/>
    <w:rsid w:val="00456D82"/>
    <w:rsid w:val="00465EBA"/>
    <w:rsid w:val="00473DAC"/>
    <w:rsid w:val="004757F4"/>
    <w:rsid w:val="0047791D"/>
    <w:rsid w:val="004827BF"/>
    <w:rsid w:val="00485677"/>
    <w:rsid w:val="004B4CE2"/>
    <w:rsid w:val="004F0A84"/>
    <w:rsid w:val="00501B72"/>
    <w:rsid w:val="005558F7"/>
    <w:rsid w:val="0057348F"/>
    <w:rsid w:val="00574260"/>
    <w:rsid w:val="00575065"/>
    <w:rsid w:val="005D3069"/>
    <w:rsid w:val="005F3B9D"/>
    <w:rsid w:val="00601EBC"/>
    <w:rsid w:val="006443F6"/>
    <w:rsid w:val="006817B0"/>
    <w:rsid w:val="006B0260"/>
    <w:rsid w:val="006C4F10"/>
    <w:rsid w:val="006D5EB9"/>
    <w:rsid w:val="006F46CB"/>
    <w:rsid w:val="00705AA5"/>
    <w:rsid w:val="00722A43"/>
    <w:rsid w:val="007410CC"/>
    <w:rsid w:val="00742D90"/>
    <w:rsid w:val="00770193"/>
    <w:rsid w:val="00774DB9"/>
    <w:rsid w:val="00786C73"/>
    <w:rsid w:val="007A485B"/>
    <w:rsid w:val="007B2582"/>
    <w:rsid w:val="007E12AE"/>
    <w:rsid w:val="007E3365"/>
    <w:rsid w:val="007F1F12"/>
    <w:rsid w:val="007F33BB"/>
    <w:rsid w:val="007F4368"/>
    <w:rsid w:val="0080317F"/>
    <w:rsid w:val="00816103"/>
    <w:rsid w:val="00844CD2"/>
    <w:rsid w:val="00873285"/>
    <w:rsid w:val="008778CD"/>
    <w:rsid w:val="0089502A"/>
    <w:rsid w:val="008B6D36"/>
    <w:rsid w:val="008C6938"/>
    <w:rsid w:val="00940B74"/>
    <w:rsid w:val="00992B6E"/>
    <w:rsid w:val="009B079D"/>
    <w:rsid w:val="009C04F6"/>
    <w:rsid w:val="009C6DC9"/>
    <w:rsid w:val="009D7B58"/>
    <w:rsid w:val="00A3449B"/>
    <w:rsid w:val="00A45602"/>
    <w:rsid w:val="00A47A00"/>
    <w:rsid w:val="00AA7CF3"/>
    <w:rsid w:val="00AB24E7"/>
    <w:rsid w:val="00AB4612"/>
    <w:rsid w:val="00AD168C"/>
    <w:rsid w:val="00AD3FD0"/>
    <w:rsid w:val="00AE6532"/>
    <w:rsid w:val="00B05269"/>
    <w:rsid w:val="00B12E6A"/>
    <w:rsid w:val="00B91025"/>
    <w:rsid w:val="00B93E05"/>
    <w:rsid w:val="00BA315C"/>
    <w:rsid w:val="00BE0E6D"/>
    <w:rsid w:val="00C12379"/>
    <w:rsid w:val="00C17512"/>
    <w:rsid w:val="00C43881"/>
    <w:rsid w:val="00C47E01"/>
    <w:rsid w:val="00C74147"/>
    <w:rsid w:val="00C74320"/>
    <w:rsid w:val="00C87F6B"/>
    <w:rsid w:val="00C9496B"/>
    <w:rsid w:val="00CA6698"/>
    <w:rsid w:val="00D1675C"/>
    <w:rsid w:val="00D2638B"/>
    <w:rsid w:val="00D46A74"/>
    <w:rsid w:val="00D46C87"/>
    <w:rsid w:val="00D57DA4"/>
    <w:rsid w:val="00D60500"/>
    <w:rsid w:val="00D711D5"/>
    <w:rsid w:val="00D7147C"/>
    <w:rsid w:val="00D84EA3"/>
    <w:rsid w:val="00DB677D"/>
    <w:rsid w:val="00DC6568"/>
    <w:rsid w:val="00DD4F9A"/>
    <w:rsid w:val="00DE216B"/>
    <w:rsid w:val="00E03868"/>
    <w:rsid w:val="00E14212"/>
    <w:rsid w:val="00E53EA0"/>
    <w:rsid w:val="00E8732E"/>
    <w:rsid w:val="00ED7136"/>
    <w:rsid w:val="00F35142"/>
    <w:rsid w:val="00F36DEB"/>
    <w:rsid w:val="00F60CEE"/>
    <w:rsid w:val="00F75391"/>
    <w:rsid w:val="00F90A91"/>
    <w:rsid w:val="00F94D5C"/>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42ECD"/>
  <w15:docId w15:val="{C395D81E-3BCD-4553-9F86-D081233E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7E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 w:id="17676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Pages>
  <Words>1205</Words>
  <Characters>6869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149</cp:revision>
  <cp:lastPrinted>2019-11-05T15:49:00Z</cp:lastPrinted>
  <dcterms:created xsi:type="dcterms:W3CDTF">2016-10-31T06:38:00Z</dcterms:created>
  <dcterms:modified xsi:type="dcterms:W3CDTF">2022-09-08T11:53:00Z</dcterms:modified>
</cp:coreProperties>
</file>