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4B185D">
        <w:tc>
          <w:tcPr>
            <w:tcW w:w="568" w:type="dxa"/>
            <w:vAlign w:val="center"/>
          </w:tcPr>
          <w:p w:rsidR="00374977" w:rsidRPr="00E03868" w:rsidRDefault="00374977" w:rsidP="00484712">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4B185D" w:rsidRDefault="00374977" w:rsidP="00062B18">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 11UY0016-4 KAYNAK OPERATÖRÜ</w:t>
            </w:r>
          </w:p>
        </w:tc>
      </w:tr>
      <w:tr w:rsidR="00374977" w:rsidRPr="005558F7" w:rsidTr="004B185D">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BA189C" w:rsidRPr="004B185D" w:rsidRDefault="00BA189C" w:rsidP="00BA189C">
            <w:pPr>
              <w:pStyle w:val="Default"/>
              <w:rPr>
                <w:rFonts w:asciiTheme="majorHAnsi" w:eastAsia="Times New Roman" w:hAnsiTheme="majorHAnsi" w:cs="Tahoma"/>
                <w:color w:val="auto"/>
                <w:sz w:val="16"/>
                <w:szCs w:val="16"/>
                <w:lang w:eastAsia="tr-TR"/>
              </w:rPr>
            </w:pPr>
            <w:r w:rsidRPr="004B185D">
              <w:rPr>
                <w:rFonts w:asciiTheme="majorHAnsi" w:eastAsia="Times New Roman" w:hAnsiTheme="majorHAnsi" w:cs="Tahoma"/>
                <w:color w:val="auto"/>
                <w:sz w:val="16"/>
                <w:szCs w:val="16"/>
                <w:lang w:eastAsia="tr-TR"/>
              </w:rPr>
              <w:t xml:space="preserve">Ülkemizde, metalik malzemelerin ergitmeli kaynak yöntemlerinden herhangi birini, tam mekanize veya otomatik kaynak donanımlarını kullanarak gerçekleştirecek işletme/kurumlara nitelikli personel arzının sağlanması, bu faaliyetlerin eğitim almış ve nitelik kazandırılmış kişiler tarafından yürütülmesi ve çalışmalarda kalitenin artırılması için; </w:t>
            </w:r>
          </w:p>
          <w:p w:rsidR="00BA189C" w:rsidRPr="004B185D" w:rsidRDefault="00BA189C" w:rsidP="00BA189C">
            <w:pPr>
              <w:pStyle w:val="Default"/>
              <w:rPr>
                <w:rFonts w:asciiTheme="majorHAnsi" w:eastAsia="Times New Roman" w:hAnsiTheme="majorHAnsi" w:cs="Tahoma"/>
                <w:color w:val="auto"/>
                <w:sz w:val="16"/>
                <w:szCs w:val="16"/>
                <w:lang w:eastAsia="tr-TR"/>
              </w:rPr>
            </w:pPr>
            <w:r w:rsidRPr="004B185D">
              <w:rPr>
                <w:rFonts w:asciiTheme="majorHAnsi" w:eastAsia="Times New Roman" w:hAnsiTheme="majorHAnsi" w:cs="Tahoma"/>
                <w:color w:val="auto"/>
                <w:sz w:val="16"/>
                <w:szCs w:val="16"/>
                <w:lang w:eastAsia="tr-TR"/>
              </w:rPr>
              <w:t xml:space="preserve">•Adayların sahip olması gereken nitelikleri, bilgi, beceri ve yetkinlikleri tanımlamak, </w:t>
            </w:r>
          </w:p>
          <w:p w:rsidR="00BA189C" w:rsidRPr="004B185D" w:rsidRDefault="00BA189C" w:rsidP="00BA189C">
            <w:pPr>
              <w:pStyle w:val="Default"/>
              <w:rPr>
                <w:rFonts w:asciiTheme="majorHAnsi" w:eastAsia="Times New Roman" w:hAnsiTheme="majorHAnsi" w:cs="Tahoma"/>
                <w:color w:val="auto"/>
                <w:sz w:val="16"/>
                <w:szCs w:val="16"/>
                <w:lang w:eastAsia="tr-TR"/>
              </w:rPr>
            </w:pPr>
            <w:r w:rsidRPr="004B185D">
              <w:rPr>
                <w:rFonts w:asciiTheme="majorHAnsi" w:eastAsia="Times New Roman" w:hAnsiTheme="majorHAnsi" w:cs="Tahoma"/>
                <w:color w:val="auto"/>
                <w:sz w:val="16"/>
                <w:szCs w:val="16"/>
                <w:lang w:eastAsia="tr-TR"/>
              </w:rPr>
              <w:t xml:space="preserve">•Adayların, geçerli ve güvenilir bir belge ile mesleki yeterliliğini kanıtlamasına olanak vermek, </w:t>
            </w:r>
          </w:p>
          <w:p w:rsidR="00BA189C" w:rsidRPr="004B185D" w:rsidRDefault="00BA189C" w:rsidP="00BA189C">
            <w:pPr>
              <w:pStyle w:val="Default"/>
              <w:rPr>
                <w:rFonts w:asciiTheme="majorHAnsi" w:eastAsia="Times New Roman" w:hAnsiTheme="majorHAnsi" w:cs="Tahoma"/>
                <w:color w:val="auto"/>
                <w:sz w:val="16"/>
                <w:szCs w:val="16"/>
                <w:lang w:eastAsia="tr-TR"/>
              </w:rPr>
            </w:pPr>
            <w:r w:rsidRPr="004B185D">
              <w:rPr>
                <w:rFonts w:asciiTheme="majorHAnsi" w:eastAsia="Times New Roman" w:hAnsiTheme="majorHAnsi" w:cs="Tahoma"/>
                <w:color w:val="auto"/>
                <w:sz w:val="16"/>
                <w:szCs w:val="16"/>
                <w:lang w:eastAsia="tr-TR"/>
              </w:rPr>
              <w:t xml:space="preserve">•Eğitim sistemine, sınav ve belgelendirme kuruluşlarına referans ve kaynak oluşturmaktır. </w:t>
            </w:r>
          </w:p>
          <w:p w:rsidR="00374977" w:rsidRPr="004B185D" w:rsidRDefault="00BA189C" w:rsidP="00BA189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Bu yeterlilik yüksek basınç altında çalışan kaynak operatörlerine uygulanmaz.</w:t>
            </w:r>
            <w:r w:rsidRPr="004B185D">
              <w:rPr>
                <w:sz w:val="23"/>
                <w:szCs w:val="23"/>
              </w:rPr>
              <w:t xml:space="preserve"> </w:t>
            </w:r>
          </w:p>
        </w:tc>
      </w:tr>
      <w:tr w:rsidR="00374977" w:rsidRPr="005558F7" w:rsidTr="004B185D">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4B185D" w:rsidRDefault="00374977" w:rsidP="00062B18">
            <w:pPr>
              <w:spacing w:after="40"/>
              <w:rPr>
                <w:sz w:val="23"/>
                <w:szCs w:val="23"/>
              </w:rPr>
            </w:pPr>
            <w:r w:rsidRPr="004B185D">
              <w:rPr>
                <w:rFonts w:asciiTheme="majorHAnsi" w:eastAsia="Times New Roman" w:hAnsiTheme="majorHAnsi" w:cs="Tahoma"/>
                <w:sz w:val="16"/>
                <w:szCs w:val="16"/>
                <w:lang w:eastAsia="tr-TR"/>
              </w:rPr>
              <w:t>TS EN ISO 14732 Kaynak Personeli- Metalik malzemelerin tam mekanize ve otomatik ergitme kaynağı için kaynak operatörlerinin ve kaynak ayarcılarının yeterlilik sınavı</w:t>
            </w:r>
            <w:r w:rsidRPr="004B185D">
              <w:rPr>
                <w:sz w:val="23"/>
                <w:szCs w:val="23"/>
              </w:rPr>
              <w:t xml:space="preserve"> </w:t>
            </w:r>
          </w:p>
        </w:tc>
      </w:tr>
      <w:tr w:rsidR="00374977" w:rsidRPr="005558F7" w:rsidTr="004B185D">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374977" w:rsidRPr="004B185D" w:rsidRDefault="00374977" w:rsidP="000D0E68">
            <w:pPr>
              <w:spacing w:after="40"/>
              <w:rPr>
                <w:rFonts w:ascii="Times New Roman" w:hAnsi="Times New Roman" w:cs="Times New Roman"/>
                <w:sz w:val="23"/>
                <w:szCs w:val="23"/>
              </w:rPr>
            </w:pPr>
            <w:r w:rsidRPr="004B185D">
              <w:rPr>
                <w:rFonts w:asciiTheme="majorHAnsi" w:eastAsia="Times New Roman" w:hAnsiTheme="majorHAnsi" w:cs="Tahoma"/>
                <w:sz w:val="16"/>
                <w:szCs w:val="16"/>
                <w:lang w:eastAsia="tr-TR"/>
              </w:rPr>
              <w:t>11UY0016-4 Kaynak Operatörü</w:t>
            </w:r>
            <w:r w:rsidR="00C00CFB" w:rsidRPr="004B185D">
              <w:rPr>
                <w:rFonts w:asciiTheme="majorHAnsi" w:eastAsia="Times New Roman" w:hAnsiTheme="majorHAnsi" w:cs="Tahoma"/>
                <w:sz w:val="16"/>
                <w:szCs w:val="16"/>
                <w:lang w:eastAsia="tr-TR"/>
              </w:rPr>
              <w:t xml:space="preserve"> </w:t>
            </w:r>
            <w:r w:rsidR="00BA189C" w:rsidRPr="004B185D">
              <w:rPr>
                <w:rFonts w:asciiTheme="majorHAnsi" w:eastAsia="Times New Roman" w:hAnsiTheme="majorHAnsi" w:cs="Tahoma"/>
                <w:b/>
                <w:i/>
                <w:sz w:val="16"/>
                <w:szCs w:val="16"/>
                <w:lang w:eastAsia="tr-TR"/>
              </w:rPr>
              <w:t>REV.0</w:t>
            </w:r>
            <w:r w:rsidR="000D0E68">
              <w:rPr>
                <w:rFonts w:asciiTheme="majorHAnsi" w:eastAsia="Times New Roman" w:hAnsiTheme="majorHAnsi" w:cs="Tahoma"/>
                <w:b/>
                <w:i/>
                <w:sz w:val="16"/>
                <w:szCs w:val="16"/>
                <w:lang w:eastAsia="tr-TR"/>
              </w:rPr>
              <w:t>3</w:t>
            </w:r>
          </w:p>
        </w:tc>
      </w:tr>
      <w:tr w:rsidR="00374977" w:rsidRPr="005558F7" w:rsidTr="004B185D">
        <w:trPr>
          <w:trHeight w:val="133"/>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4B185D" w:rsidRDefault="00374977" w:rsidP="00774DB9">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Herhangi bir ön şart aranmamaktadır.</w:t>
            </w:r>
          </w:p>
        </w:tc>
      </w:tr>
      <w:tr w:rsidR="00374977" w:rsidRPr="005558F7" w:rsidTr="000D0E68">
        <w:trPr>
          <w:trHeight w:val="593"/>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4B185D" w:rsidRDefault="00374977" w:rsidP="00BA189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b/>
                <w:sz w:val="16"/>
                <w:szCs w:val="16"/>
                <w:lang w:eastAsia="tr-TR"/>
              </w:rPr>
              <w:t>FRM.155 Personel Belgelendirme Başvuru Formunda</w:t>
            </w:r>
            <w:r w:rsidRPr="004B185D">
              <w:rPr>
                <w:rFonts w:asciiTheme="majorHAnsi" w:eastAsia="Times New Roman" w:hAnsiTheme="majorHAnsi" w:cs="Tahoma"/>
                <w:sz w:val="16"/>
                <w:szCs w:val="16"/>
                <w:lang w:eastAsia="tr-TR"/>
              </w:rPr>
              <w:t xml:space="preserve"> belirtilen </w:t>
            </w:r>
            <w:r w:rsidR="00BA189C" w:rsidRPr="004B185D">
              <w:rPr>
                <w:rFonts w:asciiTheme="majorHAnsi" w:eastAsia="Times New Roman" w:hAnsiTheme="majorHAnsi" w:cs="Tahoma"/>
                <w:sz w:val="16"/>
                <w:szCs w:val="16"/>
                <w:lang w:eastAsia="tr-TR"/>
              </w:rPr>
              <w:t>dokümanların en</w:t>
            </w:r>
            <w:r w:rsidRPr="004B185D">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374977" w:rsidRPr="005558F7" w:rsidTr="004B185D">
        <w:trPr>
          <w:trHeight w:val="464"/>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4B185D" w:rsidRDefault="00374977" w:rsidP="00774DB9">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4B185D">
        <w:trPr>
          <w:trHeight w:val="502"/>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4B185D" w:rsidRDefault="00374977" w:rsidP="00774DB9">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TCS Belgelendirme Planlama Sorumlusu tarafından yapılır.</w:t>
            </w:r>
          </w:p>
        </w:tc>
      </w:tr>
      <w:tr w:rsidR="00374977" w:rsidRPr="005558F7" w:rsidTr="004B185D">
        <w:trPr>
          <w:trHeight w:val="398"/>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4B185D" w:rsidRDefault="00374977" w:rsidP="00774DB9">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Sınav tarihinden 1 hafta önce,  </w:t>
            </w:r>
            <w:hyperlink r:id="rId7" w:history="1">
              <w:r w:rsidRPr="004B185D">
                <w:rPr>
                  <w:rStyle w:val="Kpr"/>
                  <w:rFonts w:asciiTheme="majorHAnsi" w:eastAsia="Times New Roman" w:hAnsiTheme="majorHAnsi" w:cs="Tahoma"/>
                  <w:color w:val="auto"/>
                  <w:sz w:val="16"/>
                  <w:szCs w:val="16"/>
                  <w:lang w:eastAsia="tr-TR"/>
                </w:rPr>
                <w:t>www.tcscert.com</w:t>
              </w:r>
            </w:hyperlink>
            <w:r w:rsidRPr="004B185D">
              <w:rPr>
                <w:rFonts w:asciiTheme="majorHAnsi" w:eastAsia="Times New Roman" w:hAnsiTheme="majorHAnsi" w:cs="Tahoma"/>
                <w:sz w:val="16"/>
                <w:szCs w:val="16"/>
                <w:lang w:eastAsia="tr-TR"/>
              </w:rPr>
              <w:t xml:space="preserve"> web </w:t>
            </w:r>
            <w:r w:rsidR="00BA189C" w:rsidRPr="004B185D">
              <w:rPr>
                <w:rFonts w:asciiTheme="majorHAnsi" w:eastAsia="Times New Roman" w:hAnsiTheme="majorHAnsi" w:cs="Tahoma"/>
                <w:sz w:val="16"/>
                <w:szCs w:val="16"/>
                <w:lang w:eastAsia="tr-TR"/>
              </w:rPr>
              <w:t>sitesinde SINAV</w:t>
            </w:r>
            <w:r w:rsidRPr="004B185D">
              <w:rPr>
                <w:rFonts w:asciiTheme="majorHAnsi" w:eastAsia="Times New Roman" w:hAnsiTheme="majorHAnsi" w:cs="Tahoma"/>
                <w:sz w:val="16"/>
                <w:szCs w:val="16"/>
                <w:lang w:eastAsia="tr-TR"/>
              </w:rPr>
              <w:t xml:space="preserve"> TAKVİMİ alanında ilan edilir.</w:t>
            </w:r>
          </w:p>
        </w:tc>
      </w:tr>
      <w:tr w:rsidR="00374977" w:rsidRPr="005558F7" w:rsidTr="004B185D">
        <w:trPr>
          <w:trHeight w:val="360"/>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4B185D" w:rsidRDefault="00374977" w:rsidP="00774DB9">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Sınav dili, Türkçe veya İngilizce olacaktır.</w:t>
            </w:r>
          </w:p>
        </w:tc>
      </w:tr>
      <w:tr w:rsidR="00374977" w:rsidRPr="005558F7" w:rsidTr="004B185D">
        <w:trPr>
          <w:trHeight w:val="577"/>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4B185D" w:rsidRDefault="00374977" w:rsidP="00456D82">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Sınavlarda uyulması gereken </w:t>
            </w:r>
            <w:r w:rsidR="00BA189C" w:rsidRPr="004B185D">
              <w:rPr>
                <w:rFonts w:asciiTheme="majorHAnsi" w:eastAsia="Times New Roman" w:hAnsiTheme="majorHAnsi" w:cs="Tahoma"/>
                <w:sz w:val="16"/>
                <w:szCs w:val="16"/>
                <w:lang w:eastAsia="tr-TR"/>
              </w:rPr>
              <w:t>kurallar Sınav</w:t>
            </w:r>
            <w:r w:rsidRPr="004B185D">
              <w:rPr>
                <w:rFonts w:asciiTheme="majorHAnsi" w:eastAsia="Times New Roman" w:hAnsiTheme="majorHAnsi" w:cs="Tahoma"/>
                <w:b/>
                <w:sz w:val="16"/>
                <w:szCs w:val="16"/>
                <w:lang w:eastAsia="tr-TR"/>
              </w:rPr>
              <w:t xml:space="preserve"> Kuralları </w:t>
            </w:r>
            <w:r w:rsidRPr="004B185D">
              <w:rPr>
                <w:rFonts w:asciiTheme="majorHAnsi" w:eastAsia="Times New Roman" w:hAnsiTheme="majorHAnsi" w:cs="Tahoma"/>
                <w:sz w:val="16"/>
                <w:szCs w:val="16"/>
                <w:lang w:eastAsia="tr-TR"/>
              </w:rPr>
              <w:t xml:space="preserve">dokümanlarında tanımlanmıştır.  Sınav Kurallarına, </w:t>
            </w:r>
            <w:hyperlink r:id="rId8" w:history="1">
              <w:r w:rsidRPr="004B185D">
                <w:rPr>
                  <w:rStyle w:val="Kpr"/>
                  <w:rFonts w:asciiTheme="majorHAnsi" w:eastAsia="Times New Roman" w:hAnsiTheme="majorHAnsi" w:cs="Tahoma"/>
                  <w:color w:val="auto"/>
                  <w:sz w:val="16"/>
                  <w:szCs w:val="16"/>
                  <w:lang w:eastAsia="tr-TR"/>
                </w:rPr>
                <w:t>www.tcscert.com</w:t>
              </w:r>
            </w:hyperlink>
            <w:r w:rsidRPr="004B185D">
              <w:rPr>
                <w:rFonts w:asciiTheme="majorHAnsi" w:eastAsia="Times New Roman" w:hAnsiTheme="majorHAnsi" w:cs="Tahoma"/>
                <w:sz w:val="16"/>
                <w:szCs w:val="16"/>
                <w:lang w:eastAsia="tr-TR"/>
              </w:rPr>
              <w:t xml:space="preserve"> web sitesinden erişilebilir.  </w:t>
            </w:r>
          </w:p>
        </w:tc>
      </w:tr>
      <w:tr w:rsidR="00374977" w:rsidRPr="005558F7" w:rsidTr="004B185D">
        <w:trPr>
          <w:trHeight w:val="274"/>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4B185D" w:rsidRDefault="00374977" w:rsidP="00774DB9">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TEORİK+PERFORMANS</w:t>
            </w:r>
          </w:p>
        </w:tc>
      </w:tr>
      <w:tr w:rsidR="00374977" w:rsidRPr="005558F7" w:rsidTr="004B185D">
        <w:trPr>
          <w:trHeight w:val="290"/>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374977" w:rsidRPr="004B185D" w:rsidRDefault="00374977" w:rsidP="00062B18">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11UY0010-3/A1 Kaynak İşlemlerinde İş Sağlığı ve Güvenliği </w:t>
            </w:r>
          </w:p>
        </w:tc>
      </w:tr>
      <w:tr w:rsidR="00374977" w:rsidRPr="005558F7" w:rsidTr="000D0E68">
        <w:trPr>
          <w:trHeight w:val="1026"/>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4B185D" w:rsidRDefault="00374977" w:rsidP="00062B18">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11UY0016 -4/B2 Metal-Ark Asal Gaz Kaynağı (MIG Kaynağı) (131) </w:t>
            </w:r>
          </w:p>
          <w:p w:rsidR="00374977" w:rsidRPr="004B185D" w:rsidRDefault="00374977" w:rsidP="00062B18">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11UY0016 -4/B3 Metal-Ark Aktif Gaz Kaynağı (MAG Kaynağı) (135) </w:t>
            </w:r>
          </w:p>
          <w:p w:rsidR="00374977" w:rsidRPr="004B185D" w:rsidRDefault="00374977" w:rsidP="00062B18">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11UY0016 -4/B4 Aktif Koruyucu Gazla Özlü Tel Metal-Ark Kaynağı (136) </w:t>
            </w:r>
          </w:p>
          <w:p w:rsidR="00374977" w:rsidRPr="004B185D" w:rsidRDefault="00374977" w:rsidP="00C40AC1">
            <w:pPr>
              <w:spacing w:after="40"/>
              <w:rPr>
                <w:rFonts w:asciiTheme="majorHAnsi" w:eastAsia="Times New Roman" w:hAnsiTheme="majorHAnsi" w:cs="Tahoma"/>
                <w:sz w:val="16"/>
                <w:szCs w:val="16"/>
                <w:highlight w:val="yellow"/>
                <w:lang w:eastAsia="tr-TR"/>
              </w:rPr>
            </w:pPr>
            <w:r w:rsidRPr="004B185D">
              <w:rPr>
                <w:rFonts w:asciiTheme="majorHAnsi" w:eastAsia="Times New Roman" w:hAnsiTheme="majorHAnsi" w:cs="Tahoma"/>
                <w:sz w:val="16"/>
                <w:szCs w:val="16"/>
                <w:lang w:eastAsia="tr-TR"/>
              </w:rPr>
              <w:t xml:space="preserve">11UY0016 -4/B7 Tel Elektrotla Toz Altı Ark Kaynağı (121) </w:t>
            </w:r>
          </w:p>
        </w:tc>
      </w:tr>
      <w:tr w:rsidR="00374977" w:rsidRPr="005558F7" w:rsidTr="004B185D">
        <w:trPr>
          <w:trHeight w:val="514"/>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Pr="004B185D" w:rsidRDefault="00374977" w:rsidP="00113EDD">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Aşağıdaki linke tıklayınız. </w:t>
            </w:r>
          </w:p>
          <w:p w:rsidR="00374977" w:rsidRPr="004B185D" w:rsidRDefault="00484712" w:rsidP="00C00CFB">
            <w:pPr>
              <w:spacing w:after="40"/>
              <w:rPr>
                <w:rFonts w:asciiTheme="majorHAnsi" w:eastAsia="Times New Roman" w:hAnsiTheme="majorHAnsi" w:cs="Tahoma"/>
                <w:sz w:val="16"/>
                <w:szCs w:val="16"/>
                <w:lang w:eastAsia="tr-TR"/>
              </w:rPr>
            </w:pPr>
            <w:hyperlink r:id="rId9" w:history="1">
              <w:r w:rsidR="00BA189C" w:rsidRPr="004B185D">
                <w:rPr>
                  <w:rStyle w:val="Kpr"/>
                  <w:rFonts w:asciiTheme="majorHAnsi" w:eastAsia="Times New Roman" w:hAnsiTheme="majorHAnsi" w:cs="Tahoma"/>
                  <w:color w:val="auto"/>
                  <w:sz w:val="16"/>
                  <w:szCs w:val="16"/>
                  <w:lang w:eastAsia="tr-TR"/>
                </w:rPr>
                <w:t>11UY0016-4 KAYNAK OPERATÖRÜ</w:t>
              </w:r>
            </w:hyperlink>
            <w:r w:rsidR="00BA189C" w:rsidRPr="004B185D">
              <w:rPr>
                <w:rStyle w:val="Kpr"/>
                <w:rFonts w:asciiTheme="majorHAnsi" w:eastAsia="Times New Roman" w:hAnsiTheme="majorHAnsi" w:cs="Tahoma"/>
                <w:color w:val="auto"/>
                <w:sz w:val="16"/>
                <w:szCs w:val="16"/>
                <w:lang w:eastAsia="tr-TR"/>
              </w:rPr>
              <w:t xml:space="preserve"> REV.03</w:t>
            </w:r>
          </w:p>
        </w:tc>
      </w:tr>
      <w:tr w:rsidR="00374977" w:rsidRPr="005558F7" w:rsidTr="000D0E68">
        <w:trPr>
          <w:trHeight w:val="374"/>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4B185D" w:rsidRDefault="00374977" w:rsidP="00774DB9">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4B185D">
                <w:rPr>
                  <w:rStyle w:val="Kpr"/>
                  <w:rFonts w:asciiTheme="majorHAnsi" w:eastAsia="Times New Roman" w:hAnsiTheme="majorHAnsi" w:cs="Tahoma"/>
                  <w:color w:val="auto"/>
                  <w:sz w:val="16"/>
                  <w:szCs w:val="16"/>
                  <w:lang w:eastAsia="tr-TR"/>
                </w:rPr>
                <w:t>www.tcscert.com</w:t>
              </w:r>
            </w:hyperlink>
            <w:r w:rsidRPr="004B185D">
              <w:rPr>
                <w:rFonts w:asciiTheme="majorHAnsi" w:eastAsia="Times New Roman" w:hAnsiTheme="majorHAnsi" w:cs="Tahoma"/>
                <w:sz w:val="16"/>
                <w:szCs w:val="16"/>
                <w:lang w:eastAsia="tr-TR"/>
              </w:rPr>
              <w:t xml:space="preserve"> adresinde ilan edilir.</w:t>
            </w:r>
            <w:r w:rsidRPr="004B185D">
              <w:rPr>
                <w:rFonts w:ascii="Arial" w:hAnsi="Arial" w:cs="Arial"/>
                <w:sz w:val="27"/>
                <w:szCs w:val="27"/>
                <w:shd w:val="clear" w:color="auto" w:fill="FFFFFF"/>
              </w:rPr>
              <w:t xml:space="preserve"> </w:t>
            </w:r>
          </w:p>
        </w:tc>
      </w:tr>
      <w:tr w:rsidR="00374977" w:rsidRPr="005558F7" w:rsidTr="004B185D">
        <w:trPr>
          <w:trHeight w:val="376"/>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4B185D" w:rsidRDefault="00484712" w:rsidP="00774DB9">
            <w:pPr>
              <w:spacing w:after="40"/>
              <w:rPr>
                <w:rFonts w:asciiTheme="majorHAnsi" w:eastAsia="Times New Roman" w:hAnsiTheme="majorHAnsi" w:cs="Tahoma"/>
                <w:sz w:val="16"/>
                <w:szCs w:val="16"/>
                <w:lang w:eastAsia="tr-TR"/>
              </w:rPr>
            </w:pPr>
            <w:hyperlink r:id="rId11" w:history="1">
              <w:r w:rsidR="005908FE" w:rsidRPr="004B185D">
                <w:rPr>
                  <w:rStyle w:val="Kpr"/>
                  <w:rFonts w:asciiTheme="majorHAnsi" w:eastAsia="Times New Roman" w:hAnsiTheme="majorHAnsi" w:cs="Tahoma"/>
                  <w:color w:val="auto"/>
                  <w:sz w:val="16"/>
                  <w:szCs w:val="16"/>
                  <w:lang w:eastAsia="tr-TR"/>
                </w:rPr>
                <w:t>www.tcscert.com</w:t>
              </w:r>
            </w:hyperlink>
            <w:r w:rsidR="005908FE" w:rsidRPr="004B185D">
              <w:rPr>
                <w:rFonts w:asciiTheme="majorHAnsi" w:eastAsia="Times New Roman" w:hAnsiTheme="majorHAnsi" w:cs="Tahoma"/>
                <w:sz w:val="16"/>
                <w:szCs w:val="16"/>
                <w:lang w:eastAsia="tr-TR"/>
              </w:rPr>
              <w:t xml:space="preserve"> adresinden Sertifika Arama alanından yapılır.</w:t>
            </w:r>
          </w:p>
        </w:tc>
      </w:tr>
      <w:tr w:rsidR="00374977" w:rsidRPr="005558F7" w:rsidTr="004B185D">
        <w:trPr>
          <w:trHeight w:val="792"/>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4B185D" w:rsidRDefault="00115705" w:rsidP="00774DB9">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4B185D">
              <w:rPr>
                <w:rFonts w:asciiTheme="majorHAnsi" w:eastAsia="Times New Roman" w:hAnsiTheme="majorHAnsi" w:cs="Tahoma"/>
                <w:b/>
                <w:sz w:val="16"/>
                <w:szCs w:val="16"/>
                <w:lang w:eastAsia="tr-TR"/>
              </w:rPr>
              <w:t>FRM.139 Belge Teslim Formu</w:t>
            </w:r>
            <w:r w:rsidRPr="004B185D">
              <w:rPr>
                <w:rFonts w:asciiTheme="majorHAnsi" w:eastAsia="Times New Roman" w:hAnsiTheme="majorHAnsi" w:cs="Tahoma"/>
                <w:sz w:val="16"/>
                <w:szCs w:val="16"/>
                <w:lang w:eastAsia="tr-TR"/>
              </w:rPr>
              <w:t xml:space="preserve"> ile teslim edilir.</w:t>
            </w:r>
          </w:p>
        </w:tc>
      </w:tr>
      <w:tr w:rsidR="00374977" w:rsidRPr="005558F7" w:rsidTr="004B185D">
        <w:trPr>
          <w:trHeight w:val="404"/>
        </w:trPr>
        <w:tc>
          <w:tcPr>
            <w:tcW w:w="568" w:type="dxa"/>
            <w:vAlign w:val="center"/>
          </w:tcPr>
          <w:p w:rsidR="00374977" w:rsidRPr="00E03868" w:rsidRDefault="00374977"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4B185D" w:rsidRDefault="00374977" w:rsidP="00062B18">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TS EN ISO 14732 Madde 5.1’ de belirtildiği üzere belgenin geçerliliği seçilen metoda göre 3 yıl veya 6 yıl olarak değişmektedir. </w:t>
            </w:r>
          </w:p>
        </w:tc>
      </w:tr>
      <w:tr w:rsidR="00115705" w:rsidRPr="005558F7" w:rsidTr="004B185D">
        <w:trPr>
          <w:trHeight w:val="1390"/>
        </w:trPr>
        <w:tc>
          <w:tcPr>
            <w:tcW w:w="568" w:type="dxa"/>
            <w:vAlign w:val="center"/>
          </w:tcPr>
          <w:p w:rsidR="00115705" w:rsidRPr="00E03868" w:rsidRDefault="00115705"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6F6EB1" w:rsidRPr="004B185D" w:rsidRDefault="006F6EB1" w:rsidP="006F6EB1">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Belge geçerlilik süresi içerisinde adaylar gözetime tabi tutulur. Adayın yeterliliği, TS EN ISO 14732 Madde 5.2’ de belirtildiği üzere her 6 ayda bir gözetime tabi tutulur. (iş deneyimini gösteren SGK dökümü ve işveren tarafından onaylanmış </w:t>
            </w:r>
            <w:r w:rsidRPr="004B185D">
              <w:rPr>
                <w:rFonts w:asciiTheme="majorHAnsi" w:eastAsia="Times New Roman" w:hAnsiTheme="majorHAnsi" w:cs="Tahoma"/>
                <w:b/>
                <w:sz w:val="16"/>
                <w:szCs w:val="16"/>
                <w:lang w:eastAsia="tr-TR"/>
              </w:rPr>
              <w:t>FRM.144 Çalışma Beyan Formu)</w:t>
            </w:r>
          </w:p>
          <w:p w:rsidR="006F6EB1" w:rsidRPr="004B185D" w:rsidRDefault="006F6EB1" w:rsidP="006F6EB1">
            <w:pPr>
              <w:spacing w:after="40"/>
              <w:rPr>
                <w:rFonts w:asciiTheme="majorHAnsi" w:eastAsia="Times New Roman" w:hAnsiTheme="majorHAnsi" w:cs="Tahoma"/>
                <w:i/>
                <w:sz w:val="16"/>
                <w:szCs w:val="16"/>
                <w:lang w:eastAsia="tr-TR"/>
              </w:rPr>
            </w:pPr>
            <w:r w:rsidRPr="004B185D">
              <w:rPr>
                <w:rFonts w:asciiTheme="majorHAnsi" w:eastAsia="Times New Roman" w:hAnsiTheme="majorHAnsi" w:cs="Tahoma"/>
                <w:sz w:val="16"/>
                <w:szCs w:val="16"/>
                <w:lang w:eastAsia="tr-TR"/>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r w:rsidRPr="004B185D">
              <w:rPr>
                <w:sz w:val="23"/>
                <w:szCs w:val="23"/>
              </w:rPr>
              <w:t xml:space="preserve"> </w:t>
            </w:r>
          </w:p>
        </w:tc>
      </w:tr>
      <w:tr w:rsidR="000D0E68" w:rsidRPr="005558F7" w:rsidTr="004B185D">
        <w:trPr>
          <w:trHeight w:val="1390"/>
        </w:trPr>
        <w:tc>
          <w:tcPr>
            <w:tcW w:w="568" w:type="dxa"/>
            <w:vAlign w:val="center"/>
          </w:tcPr>
          <w:p w:rsidR="000D0E68" w:rsidRDefault="000D0E68" w:rsidP="000D0E6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0D0E68" w:rsidRDefault="000D0E68" w:rsidP="000D0E6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w:t>
            </w:r>
            <w:r w:rsidR="0055677B">
              <w:rPr>
                <w:rFonts w:asciiTheme="majorHAnsi" w:eastAsia="Times New Roman" w:hAnsiTheme="majorHAnsi" w:cs="Tahoma"/>
                <w:color w:val="FF0000"/>
                <w:sz w:val="16"/>
                <w:szCs w:val="16"/>
                <w:lang w:eastAsia="tr-TR"/>
              </w:rPr>
              <w:t>1</w:t>
            </w:r>
            <w:r>
              <w:rPr>
                <w:rFonts w:asciiTheme="majorHAnsi" w:eastAsia="Times New Roman" w:hAnsiTheme="majorHAnsi" w:cs="Tahoma"/>
                <w:color w:val="FF0000"/>
                <w:sz w:val="16"/>
                <w:szCs w:val="16"/>
                <w:lang w:eastAsia="tr-TR"/>
              </w:rPr>
              <w:t xml:space="preserve">0 adet soru </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B2 :</w:t>
            </w:r>
            <w:r>
              <w:rPr>
                <w:rFonts w:asciiTheme="majorHAnsi" w:eastAsia="Times New Roman" w:hAnsiTheme="majorHAnsi" w:cs="Tahoma"/>
                <w:color w:val="FF0000"/>
                <w:sz w:val="16"/>
                <w:szCs w:val="16"/>
                <w:lang w:eastAsia="tr-TR"/>
              </w:rPr>
              <w:t xml:space="preserve"> 18 adet soru </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B3 :</w:t>
            </w:r>
            <w:r>
              <w:rPr>
                <w:rFonts w:asciiTheme="majorHAnsi" w:eastAsia="Times New Roman" w:hAnsiTheme="majorHAnsi" w:cs="Tahoma"/>
                <w:color w:val="FF0000"/>
                <w:sz w:val="16"/>
                <w:szCs w:val="16"/>
                <w:lang w:eastAsia="tr-TR"/>
              </w:rPr>
              <w:t xml:space="preserve"> 12 adet soru </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bookmarkStart w:id="0" w:name="_GoBack"/>
            <w:bookmarkEnd w:id="0"/>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B4 :</w:t>
            </w:r>
            <w:r>
              <w:rPr>
                <w:rFonts w:asciiTheme="majorHAnsi" w:eastAsia="Times New Roman" w:hAnsiTheme="majorHAnsi" w:cs="Tahoma"/>
                <w:color w:val="FF0000"/>
                <w:sz w:val="16"/>
                <w:szCs w:val="16"/>
                <w:lang w:eastAsia="tr-TR"/>
              </w:rPr>
              <w:t xml:space="preserve"> 12 adet soru </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B7 :</w:t>
            </w:r>
            <w:r>
              <w:rPr>
                <w:rFonts w:asciiTheme="majorHAnsi" w:eastAsia="Times New Roman" w:hAnsiTheme="majorHAnsi" w:cs="Tahoma"/>
                <w:color w:val="FF0000"/>
                <w:sz w:val="16"/>
                <w:szCs w:val="16"/>
                <w:lang w:eastAsia="tr-TR"/>
              </w:rPr>
              <w:t xml:space="preserve"> 10 adet soru </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0D0E68" w:rsidRPr="00B014F6" w:rsidRDefault="000D0E68" w:rsidP="000D0E68">
            <w:pPr>
              <w:spacing w:after="40"/>
              <w:rPr>
                <w:rFonts w:asciiTheme="majorHAnsi" w:eastAsia="Times New Roman" w:hAnsiTheme="majorHAnsi" w:cs="Tahoma"/>
                <w:color w:val="FF0000"/>
                <w:sz w:val="16"/>
                <w:szCs w:val="16"/>
                <w:lang w:eastAsia="tr-TR"/>
              </w:rPr>
            </w:pPr>
          </w:p>
        </w:tc>
      </w:tr>
      <w:tr w:rsidR="000D0E68" w:rsidRPr="005558F7" w:rsidTr="000D0E68">
        <w:trPr>
          <w:trHeight w:val="1064"/>
        </w:trPr>
        <w:tc>
          <w:tcPr>
            <w:tcW w:w="568" w:type="dxa"/>
            <w:vAlign w:val="center"/>
          </w:tcPr>
          <w:p w:rsidR="000D0E68" w:rsidRDefault="000D0E68" w:rsidP="000D0E6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lastRenderedPageBreak/>
              <w:t>22</w:t>
            </w:r>
          </w:p>
        </w:tc>
        <w:tc>
          <w:tcPr>
            <w:tcW w:w="2694" w:type="dxa"/>
            <w:vAlign w:val="center"/>
          </w:tcPr>
          <w:p w:rsidR="000D0E68" w:rsidRDefault="000D0E68" w:rsidP="000D0E6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center"/>
          </w:tcPr>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Teorik  30</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B2 :</w:t>
            </w:r>
            <w:r>
              <w:rPr>
                <w:rFonts w:asciiTheme="majorHAnsi" w:eastAsia="Times New Roman" w:hAnsiTheme="majorHAnsi" w:cs="Tahoma"/>
                <w:color w:val="FF0000"/>
                <w:sz w:val="16"/>
                <w:szCs w:val="16"/>
                <w:lang w:eastAsia="tr-TR"/>
              </w:rPr>
              <w:t xml:space="preserve"> Teorik 18, Performans 50 dk. </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B3 :</w:t>
            </w:r>
            <w:r>
              <w:rPr>
                <w:rFonts w:asciiTheme="majorHAnsi" w:eastAsia="Times New Roman" w:hAnsiTheme="majorHAnsi" w:cs="Tahoma"/>
                <w:color w:val="FF0000"/>
                <w:sz w:val="16"/>
                <w:szCs w:val="16"/>
                <w:lang w:eastAsia="tr-TR"/>
              </w:rPr>
              <w:t xml:space="preserve"> Teorik 18, Performans 50 dk. </w:t>
            </w:r>
          </w:p>
          <w:p w:rsidR="000D0E68"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B4 :</w:t>
            </w:r>
            <w:r>
              <w:rPr>
                <w:rFonts w:asciiTheme="majorHAnsi" w:eastAsia="Times New Roman" w:hAnsiTheme="majorHAnsi" w:cs="Tahoma"/>
                <w:color w:val="FF0000"/>
                <w:sz w:val="16"/>
                <w:szCs w:val="16"/>
                <w:lang w:eastAsia="tr-TR"/>
              </w:rPr>
              <w:t xml:space="preserve"> Teorik 18, Performans 50 dk. </w:t>
            </w:r>
          </w:p>
          <w:p w:rsidR="000D0E68" w:rsidRPr="00B014F6" w:rsidRDefault="000D0E68" w:rsidP="000D0E6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B7 :</w:t>
            </w:r>
            <w:r>
              <w:rPr>
                <w:rFonts w:asciiTheme="majorHAnsi" w:eastAsia="Times New Roman" w:hAnsiTheme="majorHAnsi" w:cs="Tahoma"/>
                <w:color w:val="FF0000"/>
                <w:sz w:val="16"/>
                <w:szCs w:val="16"/>
                <w:lang w:eastAsia="tr-TR"/>
              </w:rPr>
              <w:t xml:space="preserve"> Teorik 15, Performans 50 dk. </w:t>
            </w:r>
          </w:p>
        </w:tc>
      </w:tr>
      <w:tr w:rsidR="000D0E68" w:rsidRPr="005558F7" w:rsidTr="0055677B">
        <w:trPr>
          <w:trHeight w:val="1179"/>
        </w:trPr>
        <w:tc>
          <w:tcPr>
            <w:tcW w:w="568" w:type="dxa"/>
            <w:vAlign w:val="center"/>
          </w:tcPr>
          <w:p w:rsidR="000D0E68" w:rsidRDefault="000D0E68" w:rsidP="000D0E6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23</w:t>
            </w:r>
          </w:p>
        </w:tc>
        <w:tc>
          <w:tcPr>
            <w:tcW w:w="2694" w:type="dxa"/>
            <w:vAlign w:val="center"/>
          </w:tcPr>
          <w:p w:rsidR="000D0E68" w:rsidRPr="005732D4" w:rsidRDefault="000D0E68" w:rsidP="000D0E6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tc>
        <w:tc>
          <w:tcPr>
            <w:tcW w:w="7511" w:type="dxa"/>
            <w:vAlign w:val="center"/>
          </w:tcPr>
          <w:p w:rsidR="0055677B" w:rsidRPr="0055677B" w:rsidRDefault="0055677B" w:rsidP="000D0E68">
            <w:pPr>
              <w:pStyle w:val="Default"/>
              <w:rPr>
                <w:rFonts w:asciiTheme="majorHAnsi" w:eastAsia="Times New Roman" w:hAnsiTheme="majorHAnsi" w:cs="Tahoma"/>
                <w:color w:val="FF0000"/>
                <w:sz w:val="16"/>
                <w:szCs w:val="16"/>
                <w:lang w:eastAsia="tr-TR"/>
              </w:rPr>
            </w:pPr>
            <w:r w:rsidRPr="0055677B">
              <w:rPr>
                <w:rFonts w:asciiTheme="majorHAnsi" w:eastAsia="Times New Roman" w:hAnsiTheme="majorHAnsi" w:cs="Tahoma"/>
                <w:color w:val="FF0000"/>
                <w:sz w:val="16"/>
                <w:szCs w:val="16"/>
                <w:lang w:eastAsia="tr-TR"/>
              </w:rPr>
              <w:t xml:space="preserve">11UY0010-3/A1 Kaynak İşlemlerinde İş Sağlığı ve Güvenliği </w:t>
            </w:r>
          </w:p>
          <w:p w:rsidR="0055677B" w:rsidRDefault="0055677B" w:rsidP="0055677B">
            <w:pPr>
              <w:spacing w:after="40"/>
              <w:rPr>
                <w:rFonts w:asciiTheme="majorHAnsi" w:eastAsia="Times New Roman" w:hAnsiTheme="majorHAnsi" w:cs="Tahoma"/>
                <w:color w:val="FF0000"/>
                <w:sz w:val="16"/>
                <w:szCs w:val="16"/>
                <w:lang w:eastAsia="tr-TR"/>
              </w:rPr>
            </w:pPr>
            <w:r w:rsidRPr="0055677B">
              <w:rPr>
                <w:rFonts w:asciiTheme="majorHAnsi" w:eastAsia="Times New Roman" w:hAnsiTheme="majorHAnsi" w:cs="Tahoma"/>
                <w:color w:val="FF0000"/>
                <w:sz w:val="16"/>
                <w:szCs w:val="16"/>
                <w:lang w:eastAsia="tr-TR"/>
              </w:rPr>
              <w:t>11UY0016-4/B2 Tel Elektrotla Metal-Ark Asal Gaz Kaynağı (MIG Kaynağı) (131)</w:t>
            </w:r>
          </w:p>
          <w:p w:rsidR="0055677B" w:rsidRDefault="0055677B" w:rsidP="0055677B">
            <w:pPr>
              <w:spacing w:after="40"/>
              <w:rPr>
                <w:rFonts w:asciiTheme="majorHAnsi" w:eastAsia="Times New Roman" w:hAnsiTheme="majorHAnsi" w:cs="Tahoma"/>
                <w:color w:val="FF0000"/>
                <w:sz w:val="16"/>
                <w:szCs w:val="16"/>
                <w:lang w:eastAsia="tr-TR"/>
              </w:rPr>
            </w:pPr>
            <w:r w:rsidRPr="0055677B">
              <w:rPr>
                <w:rFonts w:asciiTheme="majorHAnsi" w:eastAsia="Times New Roman" w:hAnsiTheme="majorHAnsi" w:cs="Tahoma"/>
                <w:color w:val="FF0000"/>
                <w:sz w:val="16"/>
                <w:szCs w:val="16"/>
                <w:lang w:eastAsia="tr-TR"/>
              </w:rPr>
              <w:t xml:space="preserve">11UY0016 -4/B3 Tel Elektrotla Metal-Ark Aktif Gaz Kaynağı (MAG Kaynağı) (135) </w:t>
            </w:r>
          </w:p>
          <w:p w:rsidR="000D0E68" w:rsidRPr="0055677B" w:rsidRDefault="0055677B" w:rsidP="0055677B">
            <w:pPr>
              <w:spacing w:after="40"/>
              <w:rPr>
                <w:rFonts w:asciiTheme="majorHAnsi" w:eastAsia="Times New Roman" w:hAnsiTheme="majorHAnsi" w:cs="Tahoma"/>
                <w:color w:val="FF0000"/>
                <w:sz w:val="16"/>
                <w:szCs w:val="16"/>
                <w:lang w:eastAsia="tr-TR"/>
              </w:rPr>
            </w:pPr>
            <w:r w:rsidRPr="0055677B">
              <w:rPr>
                <w:rFonts w:asciiTheme="majorHAnsi" w:eastAsia="Times New Roman" w:hAnsiTheme="majorHAnsi" w:cs="Tahoma"/>
                <w:color w:val="FF0000"/>
                <w:sz w:val="16"/>
                <w:szCs w:val="16"/>
                <w:lang w:eastAsia="tr-TR"/>
              </w:rPr>
              <w:t>11UY0016-4/B4 Aktif Koruyucu Gazla Özlü Tel Metal-Ark Kaynağı (136)</w:t>
            </w:r>
          </w:p>
          <w:p w:rsidR="0055677B" w:rsidRPr="000B0D01" w:rsidRDefault="0055677B" w:rsidP="0055677B">
            <w:pPr>
              <w:spacing w:after="40"/>
              <w:rPr>
                <w:rFonts w:asciiTheme="majorHAnsi" w:eastAsia="Times New Roman" w:hAnsiTheme="majorHAnsi" w:cs="Tahoma"/>
                <w:color w:val="FF0000"/>
                <w:sz w:val="16"/>
                <w:szCs w:val="16"/>
                <w:lang w:eastAsia="tr-TR"/>
              </w:rPr>
            </w:pPr>
            <w:r w:rsidRPr="0055677B">
              <w:rPr>
                <w:rFonts w:asciiTheme="majorHAnsi" w:eastAsia="Times New Roman" w:hAnsiTheme="majorHAnsi" w:cs="Tahoma"/>
                <w:color w:val="FF0000"/>
                <w:sz w:val="16"/>
                <w:szCs w:val="16"/>
                <w:lang w:eastAsia="tr-TR"/>
              </w:rPr>
              <w:t>11UY0016-4/B7 Tel Elektrotla Toz Altı Ark Kaynağı (121)</w:t>
            </w:r>
          </w:p>
        </w:tc>
      </w:tr>
      <w:tr w:rsidR="00115705" w:rsidRPr="005558F7" w:rsidTr="004B185D">
        <w:trPr>
          <w:trHeight w:val="1565"/>
        </w:trPr>
        <w:tc>
          <w:tcPr>
            <w:tcW w:w="568" w:type="dxa"/>
            <w:vAlign w:val="center"/>
          </w:tcPr>
          <w:p w:rsidR="00115705" w:rsidRPr="00E03868" w:rsidRDefault="00115705" w:rsidP="00484712">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484712">
              <w:rPr>
                <w:rFonts w:eastAsia="Times New Roman"/>
                <w:i w:val="0"/>
                <w:sz w:val="16"/>
                <w:szCs w:val="16"/>
                <w:lang w:eastAsia="tr-TR"/>
              </w:rPr>
              <w:t>4</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6F6EB1" w:rsidRPr="004B185D" w:rsidRDefault="006F6EB1" w:rsidP="006F6EB1">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Belge sahibinin performansı TS EN ISO 14732 Madde 5’te bulunan ve aşağıda tanımlanan yöntemlerden biri kullanılarak değerlendirmeye tabi tutulur; </w:t>
            </w:r>
          </w:p>
          <w:p w:rsidR="006F6EB1" w:rsidRPr="004B185D" w:rsidRDefault="006F6EB1" w:rsidP="006F6EB1">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a) Belge geçerlilik süresi 6 yıl olanlar için; 6 yıl sürenin sonunda belge sahibi yeniden sınava girerek belgelendirilir. </w:t>
            </w:r>
          </w:p>
          <w:p w:rsidR="00115705" w:rsidRPr="004B185D" w:rsidRDefault="006F6EB1" w:rsidP="006F6EB1">
            <w:pPr>
              <w:spacing w:after="40"/>
              <w:rPr>
                <w:rFonts w:asciiTheme="majorHAnsi" w:eastAsia="Times New Roman" w:hAnsiTheme="majorHAnsi" w:cs="Tahoma"/>
                <w:i/>
                <w:sz w:val="16"/>
                <w:szCs w:val="16"/>
                <w:lang w:eastAsia="tr-TR"/>
              </w:rPr>
            </w:pPr>
            <w:r w:rsidRPr="004B185D">
              <w:rPr>
                <w:rFonts w:asciiTheme="majorHAnsi" w:eastAsia="Times New Roman" w:hAnsiTheme="majorHAnsi" w:cs="Tahoma"/>
                <w:sz w:val="16"/>
                <w:szCs w:val="16"/>
                <w:lang w:eastAsia="tr-TR"/>
              </w:rPr>
              <w:t>b) Belge geçerlilik süresi 3 yıl olanlar için, son 6 aya ait yapmış olduğu 2 adet kaynak numunesine radyografik veya ultrasonik veya tahribatlı testlerden biri uygulanır. Kaynaklar hatasız veya tespit edilen hata kabul kriterleri içerisinde yer alıyorsa belge geçerlilik süresi 3 yıl daha uzatılır.</w:t>
            </w:r>
            <w:r w:rsidRPr="004B185D">
              <w:rPr>
                <w:rFonts w:asciiTheme="majorHAnsi" w:eastAsia="Times New Roman" w:hAnsiTheme="majorHAnsi" w:cs="Tahoma"/>
                <w:i/>
                <w:sz w:val="16"/>
                <w:szCs w:val="16"/>
                <w:lang w:eastAsia="tr-TR"/>
              </w:rPr>
              <w:t xml:space="preserve"> </w:t>
            </w:r>
          </w:p>
        </w:tc>
      </w:tr>
      <w:tr w:rsidR="00B20BDC" w:rsidRPr="005558F7" w:rsidTr="004B185D">
        <w:trPr>
          <w:trHeight w:val="695"/>
        </w:trPr>
        <w:tc>
          <w:tcPr>
            <w:tcW w:w="568" w:type="dxa"/>
            <w:vAlign w:val="center"/>
          </w:tcPr>
          <w:p w:rsidR="00B20BDC" w:rsidRPr="00E03868" w:rsidRDefault="00B20BDC" w:rsidP="00A81CA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1CAE">
              <w:rPr>
                <w:rFonts w:eastAsia="Times New Roman"/>
                <w:i w:val="0"/>
                <w:sz w:val="16"/>
                <w:szCs w:val="16"/>
                <w:lang w:eastAsia="tr-TR"/>
              </w:rPr>
              <w:t>4</w:t>
            </w:r>
          </w:p>
        </w:tc>
        <w:tc>
          <w:tcPr>
            <w:tcW w:w="2694" w:type="dxa"/>
            <w:vAlign w:val="center"/>
          </w:tcPr>
          <w:p w:rsidR="00B20BDC" w:rsidRPr="00E03868" w:rsidRDefault="00B20BDC" w:rsidP="00B20BDC">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B20BDC" w:rsidRPr="005558F7" w:rsidTr="004B185D">
        <w:trPr>
          <w:trHeight w:val="873"/>
        </w:trPr>
        <w:tc>
          <w:tcPr>
            <w:tcW w:w="568" w:type="dxa"/>
            <w:vAlign w:val="center"/>
          </w:tcPr>
          <w:p w:rsidR="00B20BDC" w:rsidRPr="00E03868" w:rsidRDefault="00B20BDC" w:rsidP="00A81CA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1CAE">
              <w:rPr>
                <w:rFonts w:eastAsia="Times New Roman"/>
                <w:i w:val="0"/>
                <w:sz w:val="16"/>
                <w:szCs w:val="16"/>
                <w:lang w:eastAsia="tr-TR"/>
              </w:rPr>
              <w:t>5</w:t>
            </w:r>
          </w:p>
        </w:tc>
        <w:tc>
          <w:tcPr>
            <w:tcW w:w="2694" w:type="dxa"/>
            <w:vAlign w:val="center"/>
          </w:tcPr>
          <w:p w:rsidR="00B20BDC" w:rsidRPr="00E03868" w:rsidRDefault="00B20BDC" w:rsidP="00B20BDC">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b/>
                <w:sz w:val="16"/>
                <w:szCs w:val="16"/>
                <w:lang w:eastAsia="tr-TR"/>
              </w:rPr>
              <w:t>TLM.01 Logo ve Belge Kullanımı Talimatına</w:t>
            </w:r>
            <w:r w:rsidRPr="004B185D">
              <w:rPr>
                <w:rFonts w:asciiTheme="majorHAnsi" w:eastAsia="Times New Roman" w:hAnsiTheme="majorHAnsi" w:cs="Tahoma"/>
                <w:sz w:val="16"/>
                <w:szCs w:val="16"/>
                <w:lang w:eastAsia="tr-TR"/>
              </w:rPr>
              <w:t>,</w:t>
            </w:r>
            <w:r w:rsidRPr="004B185D">
              <w:rPr>
                <w:rFonts w:ascii="Tahoma" w:hAnsi="Tahoma" w:cs="Tahoma"/>
                <w:b/>
                <w:sz w:val="20"/>
                <w:shd w:val="clear" w:color="auto" w:fill="FFFFFF"/>
              </w:rPr>
              <w:t xml:space="preserve"> </w:t>
            </w:r>
            <w:hyperlink r:id="rId12" w:history="1">
              <w:r w:rsidRPr="004B185D">
                <w:rPr>
                  <w:rStyle w:val="Kpr"/>
                  <w:rFonts w:asciiTheme="majorHAnsi" w:eastAsia="Times New Roman" w:hAnsiTheme="majorHAnsi" w:cs="Tahoma"/>
                  <w:color w:val="auto"/>
                  <w:sz w:val="16"/>
                  <w:szCs w:val="16"/>
                  <w:lang w:eastAsia="tr-TR"/>
                </w:rPr>
                <w:t>www.tcscert.com</w:t>
              </w:r>
            </w:hyperlink>
            <w:r w:rsidRPr="004B185D">
              <w:rPr>
                <w:rFonts w:asciiTheme="majorHAnsi" w:eastAsia="Times New Roman" w:hAnsiTheme="majorHAnsi" w:cs="Tahoma"/>
                <w:sz w:val="16"/>
                <w:szCs w:val="16"/>
                <w:lang w:eastAsia="tr-TR"/>
              </w:rPr>
              <w:t xml:space="preserve"> adresinden erişilebilir.</w:t>
            </w:r>
          </w:p>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B20BDC" w:rsidRPr="005558F7" w:rsidTr="004B185D">
        <w:trPr>
          <w:trHeight w:val="1547"/>
        </w:trPr>
        <w:tc>
          <w:tcPr>
            <w:tcW w:w="568" w:type="dxa"/>
            <w:vAlign w:val="center"/>
          </w:tcPr>
          <w:p w:rsidR="00B20BDC" w:rsidRDefault="00B20BDC" w:rsidP="00A81CA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1CAE">
              <w:rPr>
                <w:rFonts w:eastAsia="Times New Roman"/>
                <w:i w:val="0"/>
                <w:sz w:val="16"/>
                <w:szCs w:val="16"/>
                <w:lang w:eastAsia="tr-TR"/>
              </w:rPr>
              <w:t>6</w:t>
            </w:r>
          </w:p>
        </w:tc>
        <w:tc>
          <w:tcPr>
            <w:tcW w:w="2694" w:type="dxa"/>
            <w:vAlign w:val="center"/>
          </w:tcPr>
          <w:p w:rsidR="00B20BDC" w:rsidRDefault="00B20BDC" w:rsidP="00B20BDC">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Belge sahibinin, </w:t>
            </w:r>
            <w:r w:rsidRPr="004B185D">
              <w:rPr>
                <w:rFonts w:asciiTheme="majorHAnsi" w:eastAsia="Times New Roman" w:hAnsiTheme="majorHAnsi" w:cs="Tahoma"/>
                <w:b/>
                <w:sz w:val="16"/>
                <w:szCs w:val="16"/>
                <w:lang w:eastAsia="tr-TR"/>
              </w:rPr>
              <w:t xml:space="preserve">FRM.05 Belge Kullanım Sözleşmesinde </w:t>
            </w:r>
            <w:r w:rsidRPr="004B185D">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Belgenin geçerliliği </w:t>
            </w:r>
            <w:hyperlink r:id="rId13" w:history="1">
              <w:r w:rsidRPr="004B185D">
                <w:rPr>
                  <w:rFonts w:asciiTheme="majorHAnsi" w:eastAsia="Times New Roman" w:hAnsiTheme="majorHAnsi"/>
                  <w:sz w:val="16"/>
                  <w:szCs w:val="16"/>
                  <w:lang w:eastAsia="tr-TR"/>
                </w:rPr>
                <w:t>www.tcscert.com</w:t>
              </w:r>
            </w:hyperlink>
            <w:r w:rsidRPr="004B185D">
              <w:rPr>
                <w:rFonts w:asciiTheme="majorHAnsi" w:eastAsia="Times New Roman" w:hAnsiTheme="majorHAnsi" w:cs="Tahoma"/>
                <w:sz w:val="16"/>
                <w:szCs w:val="16"/>
                <w:lang w:eastAsia="tr-TR"/>
              </w:rPr>
              <w:t xml:space="preserve"> web sitesinden sorgulanabilir.</w:t>
            </w:r>
          </w:p>
        </w:tc>
      </w:tr>
      <w:tr w:rsidR="00B20BDC" w:rsidRPr="005558F7" w:rsidTr="004B185D">
        <w:trPr>
          <w:trHeight w:val="789"/>
        </w:trPr>
        <w:tc>
          <w:tcPr>
            <w:tcW w:w="568" w:type="dxa"/>
            <w:vAlign w:val="center"/>
          </w:tcPr>
          <w:p w:rsidR="00B20BDC" w:rsidRPr="00E03868" w:rsidRDefault="00B20BDC" w:rsidP="00A81CA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1CAE">
              <w:rPr>
                <w:rFonts w:eastAsia="Times New Roman"/>
                <w:i w:val="0"/>
                <w:sz w:val="16"/>
                <w:szCs w:val="16"/>
                <w:lang w:eastAsia="tr-TR"/>
              </w:rPr>
              <w:t>7</w:t>
            </w:r>
          </w:p>
        </w:tc>
        <w:tc>
          <w:tcPr>
            <w:tcW w:w="2694" w:type="dxa"/>
            <w:vAlign w:val="center"/>
          </w:tcPr>
          <w:p w:rsidR="00B20BDC" w:rsidRPr="00E03868" w:rsidRDefault="00B20BDC" w:rsidP="00B20BDC">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Şikayet ve İtiraz Prosedürüne, </w:t>
            </w:r>
            <w:hyperlink r:id="rId14" w:history="1">
              <w:r w:rsidRPr="004B185D">
                <w:rPr>
                  <w:rStyle w:val="Kpr"/>
                  <w:rFonts w:asciiTheme="majorHAnsi" w:eastAsia="Times New Roman" w:hAnsiTheme="majorHAnsi" w:cs="Tahoma"/>
                  <w:color w:val="auto"/>
                  <w:sz w:val="16"/>
                  <w:szCs w:val="16"/>
                  <w:lang w:eastAsia="tr-TR"/>
                </w:rPr>
                <w:t>www.tcscert.com</w:t>
              </w:r>
            </w:hyperlink>
            <w:r w:rsidRPr="004B185D">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B20BDC" w:rsidRPr="005558F7" w:rsidTr="004B185D">
        <w:trPr>
          <w:trHeight w:val="669"/>
        </w:trPr>
        <w:tc>
          <w:tcPr>
            <w:tcW w:w="568" w:type="dxa"/>
            <w:tcBorders>
              <w:bottom w:val="single" w:sz="4" w:space="0" w:color="1F497D" w:themeColor="text2"/>
            </w:tcBorders>
            <w:vAlign w:val="center"/>
          </w:tcPr>
          <w:p w:rsidR="00B20BDC" w:rsidRPr="00E03868" w:rsidRDefault="00B20BDC" w:rsidP="00A81CA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1CAE">
              <w:rPr>
                <w:rFonts w:eastAsia="Times New Roman"/>
                <w:i w:val="0"/>
                <w:sz w:val="16"/>
                <w:szCs w:val="16"/>
                <w:lang w:eastAsia="tr-TR"/>
              </w:rPr>
              <w:t>8</w:t>
            </w:r>
          </w:p>
        </w:tc>
        <w:tc>
          <w:tcPr>
            <w:tcW w:w="2694" w:type="dxa"/>
            <w:tcBorders>
              <w:bottom w:val="single" w:sz="4" w:space="0" w:color="1F497D" w:themeColor="text2"/>
            </w:tcBorders>
            <w:vAlign w:val="center"/>
          </w:tcPr>
          <w:p w:rsidR="00B20BDC" w:rsidRPr="00E03868" w:rsidRDefault="00B20BDC" w:rsidP="00B20BDC">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B20BDC" w:rsidRPr="004B185D" w:rsidRDefault="00B20BDC" w:rsidP="00B20BDC">
            <w:pPr>
              <w:spacing w:after="40"/>
              <w:rPr>
                <w:rFonts w:asciiTheme="majorHAnsi" w:eastAsia="Times New Roman" w:hAnsiTheme="majorHAnsi" w:cs="Tahoma"/>
                <w:sz w:val="16"/>
                <w:szCs w:val="16"/>
                <w:lang w:eastAsia="tr-TR"/>
              </w:rPr>
            </w:pPr>
            <w:r w:rsidRPr="004B185D">
              <w:rPr>
                <w:rFonts w:asciiTheme="majorHAnsi" w:eastAsia="Times New Roman" w:hAnsiTheme="majorHAnsi" w:cs="Tahoma"/>
                <w:sz w:val="16"/>
                <w:szCs w:val="16"/>
                <w:lang w:eastAsia="tr-TR"/>
              </w:rPr>
              <w:t xml:space="preserve">Ücretlendirme </w:t>
            </w:r>
            <w:hyperlink r:id="rId15" w:history="1">
              <w:r w:rsidRPr="004B185D">
                <w:rPr>
                  <w:rStyle w:val="Kpr"/>
                  <w:rFonts w:asciiTheme="majorHAnsi" w:eastAsia="Times New Roman" w:hAnsiTheme="majorHAnsi" w:cs="Tahoma"/>
                  <w:color w:val="auto"/>
                  <w:sz w:val="16"/>
                  <w:szCs w:val="16"/>
                  <w:lang w:eastAsia="tr-TR"/>
                </w:rPr>
                <w:t>www.tcscert.com</w:t>
              </w:r>
            </w:hyperlink>
            <w:r w:rsidRPr="004B185D">
              <w:rPr>
                <w:rFonts w:asciiTheme="majorHAnsi" w:eastAsia="Times New Roman" w:hAnsiTheme="majorHAnsi" w:cs="Tahoma"/>
                <w:sz w:val="16"/>
                <w:szCs w:val="16"/>
                <w:lang w:eastAsia="tr-TR"/>
              </w:rPr>
              <w:t xml:space="preserve"> adresinde ücretler başlığında mevcuttur.</w:t>
            </w:r>
          </w:p>
        </w:tc>
      </w:tr>
      <w:tr w:rsidR="00B20BDC" w:rsidTr="004B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B20BDC" w:rsidRPr="00A05709" w:rsidRDefault="00B20BDC" w:rsidP="00A81CAE">
            <w:pPr>
              <w:pStyle w:val="Balk4"/>
              <w:spacing w:before="0" w:after="40"/>
              <w:outlineLvl w:val="3"/>
              <w:rPr>
                <w:rFonts w:eastAsia="Times New Roman"/>
                <w:i w:val="0"/>
                <w:sz w:val="16"/>
                <w:szCs w:val="16"/>
                <w:lang w:eastAsia="tr-TR"/>
              </w:rPr>
            </w:pPr>
            <w:r w:rsidRPr="00A05709">
              <w:rPr>
                <w:rFonts w:eastAsia="Times New Roman"/>
                <w:i w:val="0"/>
                <w:sz w:val="16"/>
                <w:szCs w:val="16"/>
                <w:lang w:eastAsia="tr-TR"/>
              </w:rPr>
              <w:t>2</w:t>
            </w:r>
            <w:r w:rsidR="00A81CAE" w:rsidRPr="00A05709">
              <w:rPr>
                <w:rFonts w:eastAsia="Times New Roman"/>
                <w:i w:val="0"/>
                <w:sz w:val="16"/>
                <w:szCs w:val="16"/>
                <w:lang w:eastAsia="tr-TR"/>
              </w:rPr>
              <w:t>9</w:t>
            </w:r>
          </w:p>
        </w:tc>
        <w:tc>
          <w:tcPr>
            <w:tcW w:w="2694" w:type="dxa"/>
            <w:hideMark/>
          </w:tcPr>
          <w:p w:rsidR="00B20BDC" w:rsidRPr="00A05709" w:rsidRDefault="00B20BDC" w:rsidP="00B20BDC">
            <w:pPr>
              <w:pStyle w:val="Balk4"/>
              <w:spacing w:before="0" w:after="40"/>
              <w:outlineLvl w:val="3"/>
              <w:rPr>
                <w:rFonts w:eastAsia="Times New Roman"/>
                <w:i w:val="0"/>
                <w:sz w:val="16"/>
                <w:szCs w:val="16"/>
                <w:lang w:eastAsia="tr-TR"/>
              </w:rPr>
            </w:pPr>
            <w:r w:rsidRPr="00A05709">
              <w:rPr>
                <w:rFonts w:eastAsia="Times New Roman"/>
                <w:i w:val="0"/>
                <w:sz w:val="16"/>
                <w:szCs w:val="16"/>
                <w:lang w:eastAsia="tr-TR"/>
              </w:rPr>
              <w:t>Uyarı ve Bilgilendirme</w:t>
            </w:r>
          </w:p>
        </w:tc>
        <w:tc>
          <w:tcPr>
            <w:tcW w:w="7511" w:type="dxa"/>
            <w:hideMark/>
          </w:tcPr>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B20BDC" w:rsidTr="004B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B20BDC" w:rsidRPr="00A05709" w:rsidRDefault="00A81CAE" w:rsidP="00B20BDC">
            <w:pPr>
              <w:pStyle w:val="Balk4"/>
              <w:spacing w:before="0" w:after="40"/>
              <w:outlineLvl w:val="3"/>
              <w:rPr>
                <w:rFonts w:eastAsia="Times New Roman"/>
                <w:i w:val="0"/>
                <w:sz w:val="16"/>
                <w:szCs w:val="16"/>
                <w:lang w:eastAsia="tr-TR"/>
              </w:rPr>
            </w:pPr>
            <w:r w:rsidRPr="00A05709">
              <w:rPr>
                <w:rFonts w:eastAsia="Times New Roman"/>
                <w:i w:val="0"/>
                <w:sz w:val="16"/>
                <w:szCs w:val="16"/>
                <w:lang w:eastAsia="tr-TR"/>
              </w:rPr>
              <w:t>30</w:t>
            </w:r>
          </w:p>
        </w:tc>
        <w:tc>
          <w:tcPr>
            <w:tcW w:w="2694" w:type="dxa"/>
            <w:hideMark/>
          </w:tcPr>
          <w:p w:rsidR="00B20BDC" w:rsidRPr="00A05709" w:rsidRDefault="00B20BDC" w:rsidP="00B20BDC">
            <w:pPr>
              <w:pStyle w:val="Balk4"/>
              <w:spacing w:before="0" w:after="40"/>
              <w:outlineLvl w:val="3"/>
              <w:rPr>
                <w:rFonts w:eastAsia="Times New Roman"/>
                <w:i w:val="0"/>
                <w:sz w:val="16"/>
                <w:szCs w:val="16"/>
                <w:lang w:eastAsia="tr-TR"/>
              </w:rPr>
            </w:pPr>
            <w:r w:rsidRPr="00A05709">
              <w:rPr>
                <w:rFonts w:eastAsia="Times New Roman"/>
                <w:i w:val="0"/>
                <w:sz w:val="16"/>
                <w:szCs w:val="16"/>
                <w:lang w:eastAsia="tr-TR"/>
              </w:rPr>
              <w:t>Tavsiye Edilen Eğitim</w:t>
            </w:r>
          </w:p>
        </w:tc>
        <w:tc>
          <w:tcPr>
            <w:tcW w:w="7511" w:type="dxa"/>
          </w:tcPr>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[A1]-1: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Acil durum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Alarm ve tehlike işaretleri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Çevre ve çevre kirliliği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Ekip içinde çalışma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Geri dönüşümlü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İşlem dokümantasyonu</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Kalite güvence/yönetim sistemleri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Kayıt tutma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Koruma kurtarma, ilk yardım ve yangın</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Risk ve tehlike analizi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Temel ilk yardım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Yangın ve yangından korunma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Zamanı iyi kullanma</w:t>
            </w:r>
          </w:p>
          <w:p w:rsidR="00B20BDC" w:rsidRDefault="00B20BDC" w:rsidP="00B20BDC">
            <w:pPr>
              <w:spacing w:after="40"/>
              <w:rPr>
                <w:rFonts w:asciiTheme="majorHAnsi" w:eastAsia="Times New Roman" w:hAnsiTheme="majorHAnsi" w:cs="Tahoma"/>
                <w:i/>
                <w:color w:val="FF0000"/>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[B1]-1: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Elektrotla ark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[B2]-1: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Elektrotla ark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Gaz altı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Makine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21.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[B3]-1: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Gaz altı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lastRenderedPageBreak/>
              <w:t>8.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[B4]-1: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Özlü tel ile metal ark kaynağı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[B1]-1: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Özlü tel ile metal ark kaynağı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TIG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lastRenderedPageBreak/>
              <w:t>21.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[B6]-1: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Özlü tel ile metal ark kaynağı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Plazma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21.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[B7]-1: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Özlü tel ile metal ark kaynağı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Toz altı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21.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[B8]-1: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lastRenderedPageBreak/>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Özlü tel ile metal ark kaynağı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Toz altı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21.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[B9]-1: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Elektron ışın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Koruyucu gaz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[B10]-1: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Koruyucu gaz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Lazer ışın kaynağı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Makine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lastRenderedPageBreak/>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[B11]-1: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Ultrasonik kaynak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[B12]-1: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Sürtünme kaynağı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[B13]-1: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lastRenderedPageBreak/>
              <w:t>8.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Yüksek mekanik enerji ile kaynak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Üretimden Kaynaklanan Çevresel Riskler</w:t>
            </w:r>
          </w:p>
          <w:p w:rsidR="00B20BDC" w:rsidRPr="00A05709" w:rsidRDefault="00B20BDC" w:rsidP="00B20BDC">
            <w:pPr>
              <w:spacing w:after="40"/>
              <w:rPr>
                <w:rFonts w:asciiTheme="majorHAnsi" w:eastAsia="Times New Roman" w:hAnsiTheme="majorHAnsi" w:cs="Tahoma"/>
                <w:i/>
                <w:sz w:val="16"/>
                <w:szCs w:val="16"/>
                <w:lang w:eastAsia="tr-TR"/>
              </w:rPr>
            </w:pP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EK [B14]-1: Yeterlilik Biriminin Kazandırılması için Tavsiye Edilen Eğitime İlişkin Bilgiler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Bu birim için aşağıda tanımlanan eğitim içeriğine sahip programın aday tarafından tamamlanması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tavsiye edilir.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Eğitim İçeriği: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 Difüzyon kaynağı yapma</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 Donanım ve araçların kullanımı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3. Ekip çalışması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4. İş sağlığı ve güvenliği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5. Kaynak ağzı açma yöntemleri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6. Kaynak bileşenlerinin ön hazırlığı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7. Kaynak dikişinin düzgünlüğüne etki eden faktörler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8. Kaynak kalite gereklilikleri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9. Kaynak kalite kontrol metotları</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10. Kaynak teknikleri bilgisi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11. Kontrol ve uygulama teknikleri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12. Koruyucu gaz/toz</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13. Kullanılan malzeme ve gereçlerin özellikleri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14. Kusur belirleme ve giderme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15. Makina ve gereçlerin kullanım</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16. Tehlikeli atık</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17. Temel malzeme</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18. Temel üretim süreçleri</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19. Ulusal kalite yönetmelikleri teknik standartlar</w:t>
            </w:r>
          </w:p>
          <w:p w:rsidR="00B20BDC" w:rsidRPr="00A05709" w:rsidRDefault="00B20BDC" w:rsidP="00B20BDC">
            <w:pPr>
              <w:spacing w:after="40"/>
              <w:rPr>
                <w:rFonts w:asciiTheme="majorHAnsi" w:eastAsia="Times New Roman" w:hAnsiTheme="majorHAnsi" w:cs="Tahoma"/>
                <w:i/>
                <w:sz w:val="16"/>
                <w:szCs w:val="16"/>
                <w:lang w:eastAsia="tr-TR"/>
              </w:rPr>
            </w:pPr>
            <w:r w:rsidRPr="00A05709">
              <w:rPr>
                <w:rFonts w:asciiTheme="majorHAnsi" w:eastAsia="Times New Roman" w:hAnsiTheme="majorHAnsi" w:cs="Tahoma"/>
                <w:i/>
                <w:sz w:val="16"/>
                <w:szCs w:val="16"/>
                <w:lang w:eastAsia="tr-TR"/>
              </w:rPr>
              <w:t>20. Üretimden Kaynaklanan Çevresel Riskler</w:t>
            </w:r>
          </w:p>
          <w:p w:rsidR="00B20BDC" w:rsidRDefault="00B20BDC" w:rsidP="00B20BDC">
            <w:pPr>
              <w:spacing w:after="40"/>
              <w:rPr>
                <w:rFonts w:asciiTheme="majorHAnsi" w:eastAsia="Times New Roman" w:hAnsiTheme="majorHAnsi" w:cs="Tahoma"/>
                <w:i/>
                <w:color w:val="FF0000"/>
                <w:sz w:val="16"/>
                <w:szCs w:val="16"/>
                <w:lang w:eastAsia="tr-TR"/>
              </w:rPr>
            </w:pPr>
          </w:p>
          <w:p w:rsidR="00B20BDC" w:rsidRDefault="00B20BDC" w:rsidP="00B20BDC">
            <w:pPr>
              <w:spacing w:after="40"/>
              <w:rPr>
                <w:rFonts w:asciiTheme="majorHAnsi" w:eastAsia="Times New Roman" w:hAnsiTheme="majorHAnsi" w:cs="Tahoma"/>
                <w:i/>
                <w:color w:val="FF0000"/>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6"/>
      <w:footerReference w:type="default" r:id="rId17"/>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12" w:rsidRDefault="00484712" w:rsidP="00D57DA4">
      <w:pPr>
        <w:spacing w:after="0" w:line="240" w:lineRule="auto"/>
      </w:pPr>
      <w:r>
        <w:separator/>
      </w:r>
    </w:p>
  </w:endnote>
  <w:endnote w:type="continuationSeparator" w:id="0">
    <w:p w:rsidR="00484712" w:rsidRDefault="00484712"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12" w:rsidRPr="009B079D" w:rsidRDefault="00484712" w:rsidP="00D57DA4">
    <w:pPr>
      <w:pStyle w:val="AltBilgi"/>
      <w:ind w:right="-568"/>
      <w:rPr>
        <w:rFonts w:ascii="Tahoma" w:hAnsi="Tahoma" w:cs="Tahoma"/>
        <w:sz w:val="20"/>
        <w:szCs w:val="20"/>
      </w:rPr>
    </w:pPr>
    <w:r>
      <w:rPr>
        <w:rFonts w:ascii="Tahoma" w:hAnsi="Tahoma" w:cs="Tahoma"/>
        <w:sz w:val="20"/>
        <w:szCs w:val="20"/>
      </w:rPr>
      <w:t>PRG.34_REV0</w:t>
    </w:r>
    <w:r w:rsidR="00A05709">
      <w:rPr>
        <w:rFonts w:ascii="Tahoma" w:hAnsi="Tahoma" w:cs="Tahoma"/>
        <w:sz w:val="20"/>
        <w:szCs w:val="20"/>
      </w:rPr>
      <w:t>6</w:t>
    </w:r>
    <w:r>
      <w:rPr>
        <w:rFonts w:ascii="Tahoma" w:hAnsi="Tahoma" w:cs="Tahoma"/>
        <w:sz w:val="20"/>
        <w:szCs w:val="20"/>
      </w:rPr>
      <w:t xml:space="preserve"> </w:t>
    </w:r>
    <w:r w:rsidRPr="009B079D">
      <w:rPr>
        <w:rFonts w:ascii="Tahoma" w:hAnsi="Tahoma" w:cs="Tahoma"/>
        <w:sz w:val="20"/>
        <w:szCs w:val="20"/>
      </w:rPr>
      <w:t>(</w:t>
    </w:r>
    <w:r w:rsidR="00A05709">
      <w:rPr>
        <w:rFonts w:ascii="Tahoma" w:hAnsi="Tahoma" w:cs="Tahoma"/>
        <w:sz w:val="20"/>
        <w:szCs w:val="20"/>
      </w:rPr>
      <w:t>25.05.2022</w:t>
    </w:r>
    <w:r w:rsidRPr="009B079D">
      <w:rPr>
        <w:rFonts w:ascii="Tahoma" w:hAnsi="Tahoma" w:cs="Tahoma"/>
        <w:sz w:val="20"/>
        <w:szCs w:val="20"/>
      </w:rPr>
      <w:t xml:space="preserve">)          </w:t>
    </w:r>
    <w:r>
      <w:rPr>
        <w:rFonts w:ascii="Tahoma" w:hAnsi="Tahoma" w:cs="Tahoma"/>
        <w:sz w:val="20"/>
        <w:szCs w:val="20"/>
      </w:rPr>
      <w:t xml:space="preserve">                </w:t>
    </w:r>
    <w:r w:rsidRPr="009B079D">
      <w:rPr>
        <w:rFonts w:ascii="Tahoma" w:hAnsi="Tahoma" w:cs="Tahoma"/>
        <w:sz w:val="20"/>
        <w:szCs w:val="20"/>
      </w:rPr>
      <w:t xml:space="preserve">                                                                                                 </w:t>
    </w:r>
    <w:r w:rsidRPr="009B079D">
      <w:rPr>
        <w:rStyle w:val="SayfaNumaras"/>
        <w:rFonts w:ascii="Tahoma" w:hAnsi="Tahoma" w:cs="Tahoma"/>
        <w:sz w:val="20"/>
        <w:szCs w:val="20"/>
      </w:rPr>
      <w:fldChar w:fldCharType="begin"/>
    </w:r>
    <w:r w:rsidRPr="009B079D">
      <w:rPr>
        <w:rStyle w:val="SayfaNumaras"/>
        <w:rFonts w:ascii="Tahoma" w:hAnsi="Tahoma" w:cs="Tahoma"/>
        <w:sz w:val="20"/>
        <w:szCs w:val="20"/>
      </w:rPr>
      <w:instrText xml:space="preserve"> PAGE </w:instrText>
    </w:r>
    <w:r w:rsidRPr="009B079D">
      <w:rPr>
        <w:rStyle w:val="SayfaNumaras"/>
        <w:rFonts w:ascii="Tahoma" w:hAnsi="Tahoma" w:cs="Tahoma"/>
        <w:sz w:val="20"/>
        <w:szCs w:val="20"/>
      </w:rPr>
      <w:fldChar w:fldCharType="separate"/>
    </w:r>
    <w:r w:rsidR="00A05709">
      <w:rPr>
        <w:rStyle w:val="SayfaNumaras"/>
        <w:rFonts w:ascii="Tahoma" w:hAnsi="Tahoma" w:cs="Tahoma"/>
        <w:noProof/>
        <w:sz w:val="20"/>
        <w:szCs w:val="20"/>
      </w:rPr>
      <w:t>2</w:t>
    </w:r>
    <w:r w:rsidRPr="009B079D">
      <w:rPr>
        <w:rStyle w:val="SayfaNumaras"/>
        <w:rFonts w:ascii="Tahoma" w:hAnsi="Tahoma" w:cs="Tahoma"/>
        <w:sz w:val="20"/>
        <w:szCs w:val="20"/>
      </w:rPr>
      <w:fldChar w:fldCharType="end"/>
    </w:r>
    <w:r w:rsidRPr="009B079D">
      <w:rPr>
        <w:rStyle w:val="SayfaNumaras"/>
        <w:rFonts w:ascii="Tahoma" w:hAnsi="Tahoma" w:cs="Tahoma"/>
        <w:sz w:val="20"/>
        <w:szCs w:val="20"/>
      </w:rPr>
      <w:t>/</w:t>
    </w:r>
    <w:r w:rsidRPr="009B079D">
      <w:rPr>
        <w:rStyle w:val="SayfaNumaras"/>
        <w:rFonts w:ascii="Tahoma" w:hAnsi="Tahoma" w:cs="Tahoma"/>
        <w:sz w:val="20"/>
        <w:szCs w:val="20"/>
      </w:rPr>
      <w:fldChar w:fldCharType="begin"/>
    </w:r>
    <w:r w:rsidRPr="009B079D">
      <w:rPr>
        <w:rStyle w:val="SayfaNumaras"/>
        <w:rFonts w:ascii="Tahoma" w:hAnsi="Tahoma" w:cs="Tahoma"/>
        <w:sz w:val="20"/>
        <w:szCs w:val="20"/>
      </w:rPr>
      <w:instrText xml:space="preserve"> NUMPAGES </w:instrText>
    </w:r>
    <w:r w:rsidRPr="009B079D">
      <w:rPr>
        <w:rStyle w:val="SayfaNumaras"/>
        <w:rFonts w:ascii="Tahoma" w:hAnsi="Tahoma" w:cs="Tahoma"/>
        <w:sz w:val="20"/>
        <w:szCs w:val="20"/>
      </w:rPr>
      <w:fldChar w:fldCharType="separate"/>
    </w:r>
    <w:r w:rsidR="00A05709">
      <w:rPr>
        <w:rStyle w:val="SayfaNumaras"/>
        <w:rFonts w:ascii="Tahoma" w:hAnsi="Tahoma" w:cs="Tahoma"/>
        <w:noProof/>
        <w:sz w:val="20"/>
        <w:szCs w:val="20"/>
      </w:rPr>
      <w:t>8</w:t>
    </w:r>
    <w:r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12" w:rsidRDefault="00484712" w:rsidP="00D57DA4">
      <w:pPr>
        <w:spacing w:after="0" w:line="240" w:lineRule="auto"/>
      </w:pPr>
      <w:r>
        <w:separator/>
      </w:r>
    </w:p>
  </w:footnote>
  <w:footnote w:type="continuationSeparator" w:id="0">
    <w:p w:rsidR="00484712" w:rsidRDefault="00484712"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12" w:rsidRPr="00BA189C" w:rsidRDefault="00484712" w:rsidP="00DF21E3">
    <w:pPr>
      <w:pStyle w:val="KonuBal"/>
      <w:jc w:val="center"/>
      <w:rPr>
        <w:rStyle w:val="HafifVurgulama"/>
        <w:i w:val="0"/>
        <w:iCs w:val="0"/>
        <w:color w:val="17365D" w:themeColor="text2" w:themeShade="BF"/>
        <w:sz w:val="28"/>
        <w:szCs w:val="28"/>
      </w:rPr>
    </w:pPr>
    <w:r w:rsidRPr="00DF21E3">
      <w:rPr>
        <w:noProof/>
        <w:sz w:val="36"/>
        <w:szCs w:val="36"/>
        <w:lang w:eastAsia="tr-TR"/>
      </w:rPr>
      <w:drawing>
        <wp:anchor distT="0" distB="0" distL="114300" distR="114300" simplePos="0" relativeHeight="251658752" behindDoc="0" locked="0" layoutInCell="1" allowOverlap="1" wp14:anchorId="56EDCA62" wp14:editId="7B79FBEC">
          <wp:simplePos x="0" y="0"/>
          <wp:positionH relativeFrom="column">
            <wp:posOffset>78740</wp:posOffset>
          </wp:positionH>
          <wp:positionV relativeFrom="paragraph">
            <wp:posOffset>-59690</wp:posOffset>
          </wp:positionV>
          <wp:extent cx="828675" cy="52387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Pr="00DF21E3">
      <w:rPr>
        <w:sz w:val="36"/>
        <w:szCs w:val="36"/>
      </w:rPr>
      <w:t xml:space="preserve">                        </w:t>
    </w:r>
    <w:r>
      <w:rPr>
        <w:sz w:val="36"/>
        <w:szCs w:val="36"/>
      </w:rPr>
      <w:t xml:space="preserve">                                          </w:t>
    </w:r>
    <w:r w:rsidRPr="00BA189C">
      <w:rPr>
        <w:sz w:val="28"/>
        <w:szCs w:val="28"/>
      </w:rPr>
      <w:t>KAYNAK OPERATÖRÜ – SEVİYE 4 - REV03</w:t>
    </w:r>
  </w:p>
  <w:p w:rsidR="00484712" w:rsidRPr="00DF21E3" w:rsidRDefault="00484712" w:rsidP="001228B2">
    <w:pPr>
      <w:pStyle w:val="KonuBal"/>
      <w:jc w:val="right"/>
      <w:rPr>
        <w:sz w:val="32"/>
        <w:szCs w:val="32"/>
      </w:rPr>
    </w:pPr>
    <w:r w:rsidRPr="00BA189C">
      <w:rPr>
        <w:sz w:val="28"/>
        <w:szCs w:val="28"/>
      </w:rPr>
      <w:t xml:space="preserve">                                                                    BELGELENDİRME </w:t>
    </w:r>
    <w:r w:rsidRPr="000D0E68">
      <w:rPr>
        <w:color w:val="FF0000"/>
        <w:sz w:val="28"/>
        <w:szCs w:val="28"/>
      </w:rPr>
      <w:t>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1453D"/>
    <w:rsid w:val="00045B0B"/>
    <w:rsid w:val="00062B18"/>
    <w:rsid w:val="000A68D0"/>
    <w:rsid w:val="000D0E68"/>
    <w:rsid w:val="000F6E43"/>
    <w:rsid w:val="00100477"/>
    <w:rsid w:val="00113EDD"/>
    <w:rsid w:val="00115705"/>
    <w:rsid w:val="001228B2"/>
    <w:rsid w:val="00130151"/>
    <w:rsid w:val="001365AE"/>
    <w:rsid w:val="0015582D"/>
    <w:rsid w:val="0015734A"/>
    <w:rsid w:val="0016344C"/>
    <w:rsid w:val="00192BC0"/>
    <w:rsid w:val="0019734E"/>
    <w:rsid w:val="001B2B31"/>
    <w:rsid w:val="001B781F"/>
    <w:rsid w:val="001C7962"/>
    <w:rsid w:val="001D6A00"/>
    <w:rsid w:val="001E0692"/>
    <w:rsid w:val="001F33D8"/>
    <w:rsid w:val="002350BA"/>
    <w:rsid w:val="0023605B"/>
    <w:rsid w:val="00240B85"/>
    <w:rsid w:val="00242321"/>
    <w:rsid w:val="00254F57"/>
    <w:rsid w:val="002A02C8"/>
    <w:rsid w:val="002A068C"/>
    <w:rsid w:val="002B37C5"/>
    <w:rsid w:val="002E11F8"/>
    <w:rsid w:val="003041A3"/>
    <w:rsid w:val="003453B1"/>
    <w:rsid w:val="00345EFE"/>
    <w:rsid w:val="003511E7"/>
    <w:rsid w:val="00354F21"/>
    <w:rsid w:val="00374977"/>
    <w:rsid w:val="00380C11"/>
    <w:rsid w:val="00395863"/>
    <w:rsid w:val="003E540E"/>
    <w:rsid w:val="003E560A"/>
    <w:rsid w:val="00400DFE"/>
    <w:rsid w:val="004123C1"/>
    <w:rsid w:val="00423D74"/>
    <w:rsid w:val="004418D5"/>
    <w:rsid w:val="00456D82"/>
    <w:rsid w:val="00464BBD"/>
    <w:rsid w:val="00465EBA"/>
    <w:rsid w:val="00473DAC"/>
    <w:rsid w:val="004757F4"/>
    <w:rsid w:val="0047791D"/>
    <w:rsid w:val="004827BF"/>
    <w:rsid w:val="00484712"/>
    <w:rsid w:val="004B185D"/>
    <w:rsid w:val="004B4CE2"/>
    <w:rsid w:val="004F0A84"/>
    <w:rsid w:val="00501B72"/>
    <w:rsid w:val="005558F7"/>
    <w:rsid w:val="0055677B"/>
    <w:rsid w:val="0057348F"/>
    <w:rsid w:val="00574260"/>
    <w:rsid w:val="00575065"/>
    <w:rsid w:val="005908FE"/>
    <w:rsid w:val="005B1E53"/>
    <w:rsid w:val="005E5722"/>
    <w:rsid w:val="005F3B9D"/>
    <w:rsid w:val="006817B0"/>
    <w:rsid w:val="006B0260"/>
    <w:rsid w:val="006C4F10"/>
    <w:rsid w:val="006D5EB9"/>
    <w:rsid w:val="006F0163"/>
    <w:rsid w:val="006F46CB"/>
    <w:rsid w:val="006F6EB1"/>
    <w:rsid w:val="00705AA5"/>
    <w:rsid w:val="007410CC"/>
    <w:rsid w:val="00742D90"/>
    <w:rsid w:val="00754538"/>
    <w:rsid w:val="00774DB9"/>
    <w:rsid w:val="007A0919"/>
    <w:rsid w:val="007B2582"/>
    <w:rsid w:val="007E12AE"/>
    <w:rsid w:val="007F1E78"/>
    <w:rsid w:val="007F1F12"/>
    <w:rsid w:val="007F33BB"/>
    <w:rsid w:val="007F4368"/>
    <w:rsid w:val="0080317F"/>
    <w:rsid w:val="00816103"/>
    <w:rsid w:val="008428A4"/>
    <w:rsid w:val="00873285"/>
    <w:rsid w:val="0089502A"/>
    <w:rsid w:val="008A4CFE"/>
    <w:rsid w:val="00940B74"/>
    <w:rsid w:val="009928C4"/>
    <w:rsid w:val="00992B6E"/>
    <w:rsid w:val="009B079D"/>
    <w:rsid w:val="009C04F6"/>
    <w:rsid w:val="009C6B13"/>
    <w:rsid w:val="009C6DC9"/>
    <w:rsid w:val="00A05709"/>
    <w:rsid w:val="00A3449B"/>
    <w:rsid w:val="00A45602"/>
    <w:rsid w:val="00A47A00"/>
    <w:rsid w:val="00A627CE"/>
    <w:rsid w:val="00A81CAE"/>
    <w:rsid w:val="00AA7CF3"/>
    <w:rsid w:val="00AD168C"/>
    <w:rsid w:val="00AE6532"/>
    <w:rsid w:val="00B05269"/>
    <w:rsid w:val="00B12E6A"/>
    <w:rsid w:val="00B20BDC"/>
    <w:rsid w:val="00B65181"/>
    <w:rsid w:val="00B91025"/>
    <w:rsid w:val="00BA189C"/>
    <w:rsid w:val="00BA315C"/>
    <w:rsid w:val="00BE0E6D"/>
    <w:rsid w:val="00C00CFB"/>
    <w:rsid w:val="00C21850"/>
    <w:rsid w:val="00C40AC1"/>
    <w:rsid w:val="00C47E01"/>
    <w:rsid w:val="00C74147"/>
    <w:rsid w:val="00C74320"/>
    <w:rsid w:val="00C76032"/>
    <w:rsid w:val="00C87F6B"/>
    <w:rsid w:val="00C9496B"/>
    <w:rsid w:val="00CA6698"/>
    <w:rsid w:val="00D1675C"/>
    <w:rsid w:val="00D2638B"/>
    <w:rsid w:val="00D441C4"/>
    <w:rsid w:val="00D46A74"/>
    <w:rsid w:val="00D46C87"/>
    <w:rsid w:val="00D46C99"/>
    <w:rsid w:val="00D57DA4"/>
    <w:rsid w:val="00D60500"/>
    <w:rsid w:val="00D7147C"/>
    <w:rsid w:val="00D71FA4"/>
    <w:rsid w:val="00D84EA3"/>
    <w:rsid w:val="00DB677D"/>
    <w:rsid w:val="00DF21E3"/>
    <w:rsid w:val="00E03868"/>
    <w:rsid w:val="00E14212"/>
    <w:rsid w:val="00E53EA0"/>
    <w:rsid w:val="00ED6882"/>
    <w:rsid w:val="00ED7136"/>
    <w:rsid w:val="00F30BC8"/>
    <w:rsid w:val="00F35142"/>
    <w:rsid w:val="00F36DEB"/>
    <w:rsid w:val="00F54E85"/>
    <w:rsid w:val="00F60CEE"/>
    <w:rsid w:val="00F75391"/>
    <w:rsid w:val="00F90A91"/>
    <w:rsid w:val="00F94D5C"/>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751A9"/>
  <w15:docId w15:val="{4D37C82D-F36F-45DF-B520-9D144F6B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433817343">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 w:id="21104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yperlink" Target="http://www.tcscert.com" TargetMode="External"/><Relationship Id="rId10" Type="http://schemas.openxmlformats.org/officeDocument/2006/relationships/hyperlink" Target="http://www.tcscer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myk.gov.tr/index.php?option=com_yeterlilik&amp;view=arama&amp;belge_zorunlu=1"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8</Pages>
  <Words>3083</Words>
  <Characters>17578</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159</cp:revision>
  <cp:lastPrinted>2021-06-24T10:54:00Z</cp:lastPrinted>
  <dcterms:created xsi:type="dcterms:W3CDTF">2016-10-31T06:38:00Z</dcterms:created>
  <dcterms:modified xsi:type="dcterms:W3CDTF">2022-05-25T11:09:00Z</dcterms:modified>
</cp:coreProperties>
</file>