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264025">
        <w:trPr>
          <w:trHeight w:val="300"/>
        </w:trPr>
        <w:tc>
          <w:tcPr>
            <w:tcW w:w="568" w:type="dxa"/>
            <w:vAlign w:val="center"/>
          </w:tcPr>
          <w:p w:rsidR="00374977" w:rsidRPr="00E03868" w:rsidRDefault="00374977"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2F7056" w:rsidRDefault="00110C1C" w:rsidP="002406EF">
            <w:pPr>
              <w:pStyle w:val="Default"/>
              <w:rPr>
                <w:sz w:val="23"/>
                <w:szCs w:val="23"/>
              </w:rPr>
            </w:pPr>
            <w:r>
              <w:rPr>
                <w:rFonts w:asciiTheme="majorHAnsi" w:eastAsia="Times New Roman" w:hAnsiTheme="majorHAnsi" w:cs="Tahoma"/>
                <w:color w:val="auto"/>
                <w:sz w:val="16"/>
                <w:szCs w:val="16"/>
                <w:lang w:eastAsia="tr-TR"/>
              </w:rPr>
              <w:t>1</w:t>
            </w:r>
            <w:r w:rsidR="00090B31">
              <w:rPr>
                <w:rFonts w:asciiTheme="majorHAnsi" w:eastAsia="Times New Roman" w:hAnsiTheme="majorHAnsi" w:cs="Tahoma"/>
                <w:color w:val="auto"/>
                <w:sz w:val="16"/>
                <w:szCs w:val="16"/>
                <w:lang w:eastAsia="tr-TR"/>
              </w:rPr>
              <w:t>3UY013</w:t>
            </w:r>
            <w:r w:rsidR="002406EF">
              <w:rPr>
                <w:rFonts w:asciiTheme="majorHAnsi" w:eastAsia="Times New Roman" w:hAnsiTheme="majorHAnsi" w:cs="Tahoma"/>
                <w:color w:val="auto"/>
                <w:sz w:val="16"/>
                <w:szCs w:val="16"/>
                <w:lang w:eastAsia="tr-TR"/>
              </w:rPr>
              <w:t>9</w:t>
            </w:r>
            <w:r w:rsidR="00CF7DA5">
              <w:rPr>
                <w:rFonts w:asciiTheme="majorHAnsi" w:eastAsia="Times New Roman" w:hAnsiTheme="majorHAnsi" w:cs="Tahoma"/>
                <w:color w:val="auto"/>
                <w:sz w:val="16"/>
                <w:szCs w:val="16"/>
                <w:lang w:eastAsia="tr-TR"/>
              </w:rPr>
              <w:t>-3</w:t>
            </w:r>
            <w:r w:rsidR="00090B31">
              <w:rPr>
                <w:rFonts w:asciiTheme="majorHAnsi" w:eastAsia="Times New Roman" w:hAnsiTheme="majorHAnsi" w:cs="Tahoma"/>
                <w:color w:val="auto"/>
                <w:sz w:val="16"/>
                <w:szCs w:val="16"/>
                <w:lang w:eastAsia="tr-TR"/>
              </w:rPr>
              <w:t xml:space="preserve"> </w:t>
            </w:r>
            <w:r w:rsidR="002406EF">
              <w:rPr>
                <w:rFonts w:asciiTheme="majorHAnsi" w:eastAsia="Times New Roman" w:hAnsiTheme="majorHAnsi" w:cs="Tahoma"/>
                <w:color w:val="auto"/>
                <w:sz w:val="16"/>
                <w:szCs w:val="16"/>
                <w:lang w:eastAsia="tr-TR"/>
              </w:rPr>
              <w:t>ÖN TERBİYE</w:t>
            </w:r>
            <w:r w:rsidR="00CF7DA5">
              <w:rPr>
                <w:rFonts w:asciiTheme="majorHAnsi" w:eastAsia="Times New Roman" w:hAnsiTheme="majorHAnsi" w:cs="Tahoma"/>
                <w:color w:val="auto"/>
                <w:sz w:val="16"/>
                <w:szCs w:val="16"/>
                <w:lang w:eastAsia="tr-TR"/>
              </w:rPr>
              <w:t xml:space="preserve"> OPERATÖRÜ</w:t>
            </w:r>
          </w:p>
        </w:tc>
      </w:tr>
      <w:tr w:rsidR="00374977" w:rsidRPr="005558F7" w:rsidTr="00264025">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2406EF" w:rsidRPr="002406EF" w:rsidRDefault="002406EF" w:rsidP="002406EF">
            <w:pPr>
              <w:pStyle w:val="Default"/>
              <w:rPr>
                <w:rFonts w:asciiTheme="majorHAnsi" w:eastAsia="Times New Roman" w:hAnsiTheme="majorHAnsi" w:cs="Tahoma"/>
                <w:color w:val="auto"/>
                <w:sz w:val="16"/>
                <w:szCs w:val="16"/>
                <w:lang w:eastAsia="tr-TR"/>
              </w:rPr>
            </w:pPr>
            <w:r w:rsidRPr="002406EF">
              <w:rPr>
                <w:rFonts w:asciiTheme="majorHAnsi" w:eastAsia="Times New Roman" w:hAnsiTheme="majorHAnsi" w:cs="Tahoma"/>
                <w:color w:val="auto"/>
                <w:sz w:val="16"/>
                <w:szCs w:val="16"/>
                <w:lang w:eastAsia="tr-TR"/>
              </w:rPr>
              <w:t xml:space="preserve">Tekstil sektöründe terbiye birimlerinde işin eksiksiz, kesintisiz, kaliteli ve geliştirilerek, uluslararası standartlara uygun yeterlilikte, verimli ve çalışanın iş tatmini almasını sağlayacak şekilde yapılabilmesi için, işi yapan kişinin işe uygun bilgi, beceri ve yetkinliklere sahip olması gerekmektedir. </w:t>
            </w:r>
          </w:p>
          <w:p w:rsidR="002406EF" w:rsidRPr="002406EF" w:rsidRDefault="002406EF" w:rsidP="002406EF">
            <w:pPr>
              <w:pStyle w:val="Default"/>
              <w:rPr>
                <w:rFonts w:asciiTheme="majorHAnsi" w:eastAsia="Times New Roman" w:hAnsiTheme="majorHAnsi" w:cs="Tahoma"/>
                <w:color w:val="auto"/>
                <w:sz w:val="16"/>
                <w:szCs w:val="16"/>
                <w:lang w:eastAsia="tr-TR"/>
              </w:rPr>
            </w:pPr>
            <w:r w:rsidRPr="002406EF">
              <w:rPr>
                <w:rFonts w:asciiTheme="majorHAnsi" w:eastAsia="Times New Roman" w:hAnsiTheme="majorHAnsi" w:cs="Tahoma"/>
                <w:color w:val="auto"/>
                <w:sz w:val="16"/>
                <w:szCs w:val="16"/>
                <w:lang w:eastAsia="tr-TR"/>
              </w:rPr>
              <w:t xml:space="preserve">Amaç, adayların Ön Terbiye Operatörü (Seviye 3) mesleğinde başarılı olmak için gereken niteliklere sahip ve yeterli olup olmadığını belirlemek ve meslekte yeterliliğini, geçerli ve güvenilir bir belge ile kanıtlamasına olanak vermektir. </w:t>
            </w:r>
          </w:p>
          <w:p w:rsidR="002F7056" w:rsidRPr="00CF7DA5" w:rsidRDefault="002406EF" w:rsidP="002406EF">
            <w:pPr>
              <w:pStyle w:val="Default"/>
              <w:rPr>
                <w:rFonts w:asciiTheme="majorHAnsi" w:eastAsia="Times New Roman" w:hAnsiTheme="majorHAnsi" w:cs="Tahoma"/>
                <w:color w:val="auto"/>
                <w:sz w:val="16"/>
                <w:szCs w:val="16"/>
                <w:lang w:eastAsia="tr-TR"/>
              </w:rPr>
            </w:pPr>
            <w:r w:rsidRPr="002406EF">
              <w:rPr>
                <w:rFonts w:asciiTheme="majorHAnsi" w:eastAsia="Times New Roman" w:hAnsiTheme="majorHAnsi" w:cs="Tahoma"/>
                <w:color w:val="auto"/>
                <w:sz w:val="16"/>
                <w:szCs w:val="16"/>
                <w:lang w:eastAsia="tr-TR"/>
              </w:rPr>
              <w:t>Bu çalışma; aynı zamanda eğitim sistemine, sınav ve belgelendirme kuruluşlarına referans ve kaynak oluşturacaktır.</w:t>
            </w:r>
            <w:r>
              <w:rPr>
                <w:sz w:val="23"/>
                <w:szCs w:val="23"/>
              </w:rPr>
              <w:t xml:space="preserve"> </w:t>
            </w:r>
            <w:r w:rsidR="00CF7DA5" w:rsidRPr="00CF7DA5">
              <w:rPr>
                <w:rFonts w:asciiTheme="majorHAnsi" w:eastAsia="Times New Roman" w:hAnsiTheme="majorHAnsi" w:cs="Tahoma"/>
                <w:color w:val="auto"/>
                <w:sz w:val="16"/>
                <w:szCs w:val="16"/>
                <w:lang w:eastAsia="tr-TR"/>
              </w:rPr>
              <w:t xml:space="preserve"> </w:t>
            </w:r>
          </w:p>
        </w:tc>
      </w:tr>
      <w:tr w:rsidR="00374977" w:rsidRPr="005558F7" w:rsidTr="00264025">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374977" w:rsidRPr="002406EF" w:rsidRDefault="002406EF" w:rsidP="00066D5F">
            <w:pPr>
              <w:pStyle w:val="Default"/>
              <w:rPr>
                <w:sz w:val="23"/>
                <w:szCs w:val="23"/>
              </w:rPr>
            </w:pPr>
            <w:r w:rsidRPr="002406EF">
              <w:rPr>
                <w:rFonts w:asciiTheme="majorHAnsi" w:eastAsia="Times New Roman" w:hAnsiTheme="majorHAnsi" w:cs="Tahoma"/>
                <w:color w:val="auto"/>
                <w:sz w:val="16"/>
                <w:szCs w:val="16"/>
                <w:lang w:eastAsia="tr-TR"/>
              </w:rPr>
              <w:t>Ön Terbiye Operatörü (Seviye 3) Ulusal Meslek Standardı – (10UMS0070-3)</w:t>
            </w:r>
            <w:r>
              <w:rPr>
                <w:sz w:val="23"/>
                <w:szCs w:val="23"/>
              </w:rPr>
              <w:t xml:space="preserve"> </w:t>
            </w:r>
          </w:p>
        </w:tc>
      </w:tr>
      <w:tr w:rsidR="002406EF" w:rsidRPr="005558F7" w:rsidTr="00264025">
        <w:trPr>
          <w:trHeight w:val="318"/>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2406EF" w:rsidRPr="002F7056" w:rsidRDefault="002406EF" w:rsidP="00F43E3E">
            <w:pPr>
              <w:pStyle w:val="Default"/>
              <w:rPr>
                <w:sz w:val="23"/>
                <w:szCs w:val="23"/>
              </w:rPr>
            </w:pPr>
            <w:r>
              <w:rPr>
                <w:rFonts w:asciiTheme="majorHAnsi" w:eastAsia="Times New Roman" w:hAnsiTheme="majorHAnsi" w:cs="Tahoma"/>
                <w:color w:val="auto"/>
                <w:sz w:val="16"/>
                <w:szCs w:val="16"/>
                <w:lang w:eastAsia="tr-TR"/>
              </w:rPr>
              <w:t>13UY0139-3 ÖN TERBİYE OPERATÖRÜ REV01</w:t>
            </w:r>
          </w:p>
        </w:tc>
      </w:tr>
      <w:tr w:rsidR="002406EF" w:rsidRPr="005558F7" w:rsidTr="00264025">
        <w:trPr>
          <w:trHeight w:val="133"/>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2406EF" w:rsidRPr="00110C1C" w:rsidRDefault="002406EF" w:rsidP="00110C1C">
            <w:pPr>
              <w:pStyle w:val="Default"/>
              <w:rPr>
                <w:rFonts w:asciiTheme="majorHAnsi" w:eastAsia="Times New Roman" w:hAnsiTheme="majorHAnsi" w:cs="Tahoma"/>
                <w:color w:val="auto"/>
                <w:sz w:val="16"/>
                <w:szCs w:val="16"/>
                <w:lang w:eastAsia="tr-TR"/>
              </w:rPr>
            </w:pPr>
            <w:r w:rsidRPr="00110C1C">
              <w:rPr>
                <w:rFonts w:asciiTheme="majorHAnsi" w:eastAsia="Times New Roman" w:hAnsiTheme="majorHAnsi" w:cs="Tahoma"/>
                <w:color w:val="auto"/>
                <w:sz w:val="16"/>
                <w:szCs w:val="16"/>
                <w:lang w:eastAsia="tr-TR"/>
              </w:rPr>
              <w:t xml:space="preserve">Adayın performansa dayalı uygulama sınavına kabul edilmesi için teorik bilgi sınavından başarılı olması gerekir. </w:t>
            </w:r>
          </w:p>
          <w:p w:rsidR="002406EF" w:rsidRPr="00110C1C" w:rsidRDefault="002406EF" w:rsidP="00110C1C">
            <w:r w:rsidRPr="00110C1C">
              <w:rPr>
                <w:rFonts w:asciiTheme="majorHAnsi" w:eastAsia="Times New Roman" w:hAnsiTheme="majorHAnsi" w:cs="Tahoma"/>
                <w:sz w:val="16"/>
                <w:szCs w:val="16"/>
                <w:lang w:eastAsia="tr-TR"/>
              </w:rPr>
              <w:t>Performans sınavlarında kullanılacak reçeteler sınav yapılacak işyerinden alınacak reçetelere göre düzenlenecektir.</w:t>
            </w:r>
          </w:p>
        </w:tc>
      </w:tr>
      <w:tr w:rsidR="002406EF" w:rsidRPr="005558F7" w:rsidTr="00264025">
        <w:trPr>
          <w:trHeight w:val="680"/>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2406EF" w:rsidRPr="00062B18" w:rsidRDefault="002406EF"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b/>
                <w:sz w:val="16"/>
                <w:szCs w:val="16"/>
                <w:lang w:eastAsia="tr-TR"/>
              </w:rPr>
              <w:t>FRM.155 –Personel Belgelendirme Başvuru Formunda</w:t>
            </w:r>
            <w:r w:rsidRPr="0053107B">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2406EF" w:rsidRPr="005558F7" w:rsidTr="00264025">
        <w:trPr>
          <w:trHeight w:val="464"/>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2406EF" w:rsidRPr="00062B18" w:rsidRDefault="002406EF"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PR.01 Personel Belgelendirme Prosedürü, ISO 17024 standardı, Ulusal Yeterlilik </w:t>
            </w:r>
          </w:p>
        </w:tc>
      </w:tr>
      <w:tr w:rsidR="002406EF" w:rsidRPr="005558F7" w:rsidTr="00264025">
        <w:trPr>
          <w:trHeight w:val="502"/>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2406EF" w:rsidRPr="00062B18" w:rsidRDefault="002406EF"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TCS Belgelendirme Planlama Sorumlusu tarafından yapılır.</w:t>
            </w:r>
          </w:p>
        </w:tc>
      </w:tr>
      <w:tr w:rsidR="002406EF" w:rsidRPr="005558F7" w:rsidTr="00264025">
        <w:trPr>
          <w:trHeight w:val="398"/>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2406EF" w:rsidRPr="00062B18" w:rsidRDefault="002406EF"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tarihinden 1 hafta önce,  </w:t>
            </w:r>
            <w:hyperlink r:id="rId7"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 SINAV TAKVİMİ alanında ilan edilir.</w:t>
            </w:r>
          </w:p>
        </w:tc>
      </w:tr>
      <w:tr w:rsidR="002406EF" w:rsidRPr="005558F7" w:rsidTr="00264025">
        <w:trPr>
          <w:trHeight w:val="360"/>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2406EF" w:rsidRPr="00062B18" w:rsidRDefault="002406EF"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Sınav dili, Türkçe veya İngilizce olacaktır.</w:t>
            </w:r>
          </w:p>
        </w:tc>
      </w:tr>
      <w:tr w:rsidR="002406EF" w:rsidRPr="005558F7" w:rsidTr="00264025">
        <w:trPr>
          <w:trHeight w:val="577"/>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2406EF" w:rsidRPr="00062B18" w:rsidRDefault="002406EF" w:rsidP="00456D82">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Sınavlarda uyulması gereken kurallar Sınav</w:t>
            </w:r>
            <w:r w:rsidRPr="00062B18">
              <w:rPr>
                <w:rFonts w:asciiTheme="majorHAnsi" w:eastAsia="Times New Roman" w:hAnsiTheme="majorHAnsi" w:cs="Tahoma"/>
                <w:b/>
                <w:sz w:val="16"/>
                <w:szCs w:val="16"/>
                <w:lang w:eastAsia="tr-TR"/>
              </w:rPr>
              <w:t xml:space="preserve"> Kuralları </w:t>
            </w:r>
            <w:r w:rsidRPr="00062B18">
              <w:rPr>
                <w:rFonts w:asciiTheme="majorHAnsi" w:eastAsia="Times New Roman" w:hAnsiTheme="majorHAnsi" w:cs="Tahoma"/>
                <w:sz w:val="16"/>
                <w:szCs w:val="16"/>
                <w:lang w:eastAsia="tr-TR"/>
              </w:rPr>
              <w:t xml:space="preserve">dokümanlarında tanımlanmıştır.  Sınav Kurallarına, </w:t>
            </w:r>
            <w:hyperlink r:id="rId8"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sitesinden erişilebilir.  </w:t>
            </w:r>
          </w:p>
        </w:tc>
      </w:tr>
      <w:tr w:rsidR="002406EF" w:rsidRPr="005558F7" w:rsidTr="00264025">
        <w:trPr>
          <w:trHeight w:val="274"/>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2406EF" w:rsidRPr="00062B18" w:rsidRDefault="002406EF"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TEORİK+PERFORMANS</w:t>
            </w:r>
          </w:p>
        </w:tc>
      </w:tr>
      <w:tr w:rsidR="002406EF" w:rsidRPr="005558F7" w:rsidTr="00264025">
        <w:trPr>
          <w:trHeight w:val="214"/>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2406EF" w:rsidRPr="002406EF" w:rsidRDefault="002406EF" w:rsidP="002406EF">
            <w:pPr>
              <w:pStyle w:val="Default"/>
              <w:rPr>
                <w:rFonts w:asciiTheme="majorHAnsi" w:eastAsia="Times New Roman" w:hAnsiTheme="majorHAnsi" w:cs="Tahoma"/>
                <w:color w:val="auto"/>
                <w:sz w:val="16"/>
                <w:szCs w:val="16"/>
                <w:lang w:eastAsia="tr-TR"/>
              </w:rPr>
            </w:pPr>
            <w:r w:rsidRPr="002406EF">
              <w:rPr>
                <w:rFonts w:asciiTheme="majorHAnsi" w:eastAsia="Times New Roman" w:hAnsiTheme="majorHAnsi" w:cs="Tahoma"/>
                <w:color w:val="auto"/>
                <w:sz w:val="16"/>
                <w:szCs w:val="16"/>
                <w:lang w:eastAsia="tr-TR"/>
              </w:rPr>
              <w:t xml:space="preserve">13UY0139-3/A1 İş Sağlığı ve Güvenliği ile Çevresel Önlemler ve Kalite Yönetim Sistemi </w:t>
            </w:r>
          </w:p>
          <w:p w:rsidR="002406EF" w:rsidRPr="00CF7DA5" w:rsidRDefault="002406EF" w:rsidP="002406EF">
            <w:pPr>
              <w:pStyle w:val="Default"/>
              <w:rPr>
                <w:rFonts w:asciiTheme="majorHAnsi" w:eastAsia="Times New Roman" w:hAnsiTheme="majorHAnsi" w:cs="Tahoma"/>
                <w:color w:val="auto"/>
                <w:sz w:val="16"/>
                <w:szCs w:val="16"/>
                <w:lang w:eastAsia="tr-TR"/>
              </w:rPr>
            </w:pPr>
            <w:r w:rsidRPr="002406EF">
              <w:rPr>
                <w:rFonts w:asciiTheme="majorHAnsi" w:eastAsia="Times New Roman" w:hAnsiTheme="majorHAnsi" w:cs="Tahoma"/>
                <w:color w:val="auto"/>
                <w:sz w:val="16"/>
                <w:szCs w:val="16"/>
                <w:lang w:eastAsia="tr-TR"/>
              </w:rPr>
              <w:t>13UY0139-3/A2 Üretim Hazırlık ve Sonlandırma İşlemleri</w:t>
            </w:r>
            <w:r>
              <w:rPr>
                <w:sz w:val="23"/>
                <w:szCs w:val="23"/>
              </w:rPr>
              <w:t xml:space="preserve"> </w:t>
            </w:r>
          </w:p>
        </w:tc>
      </w:tr>
      <w:tr w:rsidR="002406EF" w:rsidRPr="005558F7" w:rsidTr="00264025">
        <w:trPr>
          <w:trHeight w:val="227"/>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2406EF" w:rsidRPr="00D4680E" w:rsidRDefault="002406EF" w:rsidP="00CF7DA5">
            <w:pPr>
              <w:spacing w:after="40"/>
              <w:rPr>
                <w:rFonts w:asciiTheme="majorHAnsi" w:eastAsia="Times New Roman" w:hAnsiTheme="majorHAnsi" w:cs="Tahoma"/>
                <w:sz w:val="16"/>
                <w:szCs w:val="16"/>
                <w:lang w:eastAsia="tr-TR"/>
              </w:rPr>
            </w:pPr>
            <w:r>
              <w:rPr>
                <w:rFonts w:asciiTheme="majorHAnsi" w:eastAsia="Times New Roman" w:hAnsiTheme="majorHAnsi" w:cs="Tahoma"/>
                <w:sz w:val="16"/>
                <w:szCs w:val="16"/>
                <w:lang w:eastAsia="tr-TR"/>
              </w:rPr>
              <w:t>-</w:t>
            </w:r>
            <w:r w:rsidRPr="00CF7DA5">
              <w:rPr>
                <w:rFonts w:asciiTheme="majorHAnsi" w:eastAsia="Times New Roman" w:hAnsiTheme="majorHAnsi" w:cs="Tahoma"/>
                <w:sz w:val="16"/>
                <w:szCs w:val="16"/>
                <w:lang w:eastAsia="tr-TR"/>
              </w:rPr>
              <w:t xml:space="preserve"> </w:t>
            </w:r>
          </w:p>
        </w:tc>
      </w:tr>
      <w:tr w:rsidR="002406EF" w:rsidRPr="005558F7" w:rsidTr="00264025">
        <w:trPr>
          <w:trHeight w:val="514"/>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2406EF" w:rsidRPr="00062B18" w:rsidRDefault="002406EF"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2406EF" w:rsidRDefault="002406EF" w:rsidP="00113EDD">
            <w:pPr>
              <w:spacing w:after="40"/>
              <w:rPr>
                <w:rFonts w:asciiTheme="majorHAnsi" w:eastAsia="Times New Roman" w:hAnsiTheme="majorHAnsi" w:cs="Tahoma"/>
                <w:sz w:val="16"/>
                <w:szCs w:val="16"/>
                <w:lang w:eastAsia="tr-TR"/>
              </w:rPr>
            </w:pPr>
            <w:r w:rsidRPr="00110C1C">
              <w:rPr>
                <w:rFonts w:asciiTheme="majorHAnsi" w:eastAsia="Times New Roman" w:hAnsiTheme="majorHAnsi" w:cs="Tahoma"/>
                <w:sz w:val="16"/>
                <w:szCs w:val="16"/>
                <w:lang w:eastAsia="tr-TR"/>
              </w:rPr>
              <w:t xml:space="preserve">Aşağıdaki linke tıklayınız. </w:t>
            </w:r>
          </w:p>
          <w:p w:rsidR="002406EF" w:rsidRPr="00110C1C" w:rsidRDefault="002406EF" w:rsidP="00090B31">
            <w:pPr>
              <w:spacing w:after="40"/>
              <w:rPr>
                <w:color w:val="0000FF" w:themeColor="hyperlink"/>
                <w:sz w:val="16"/>
                <w:szCs w:val="16"/>
                <w:u w:val="single"/>
              </w:rPr>
            </w:pPr>
            <w:r w:rsidRPr="002406EF">
              <w:rPr>
                <w:rStyle w:val="Kpr"/>
                <w:sz w:val="16"/>
                <w:szCs w:val="16"/>
              </w:rPr>
              <w:t>13UY0139-3 ÖN TERBİYE OPERATÖRÜ REV01</w:t>
            </w:r>
          </w:p>
        </w:tc>
      </w:tr>
      <w:tr w:rsidR="002406EF" w:rsidRPr="005558F7" w:rsidTr="00264025">
        <w:trPr>
          <w:trHeight w:val="701"/>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2406EF" w:rsidRPr="00062B18" w:rsidRDefault="002406EF"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adresinde ilan edilir.</w:t>
            </w:r>
            <w:r w:rsidRPr="00062B18">
              <w:rPr>
                <w:rFonts w:ascii="Arial" w:hAnsi="Arial" w:cs="Arial"/>
                <w:sz w:val="27"/>
                <w:szCs w:val="27"/>
                <w:shd w:val="clear" w:color="auto" w:fill="FFFFFF"/>
              </w:rPr>
              <w:t xml:space="preserve"> </w:t>
            </w:r>
          </w:p>
        </w:tc>
      </w:tr>
      <w:tr w:rsidR="002406EF" w:rsidRPr="005558F7" w:rsidTr="00264025">
        <w:trPr>
          <w:trHeight w:val="376"/>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2406EF" w:rsidRPr="00062B18" w:rsidRDefault="00B42622" w:rsidP="00774DB9">
            <w:pPr>
              <w:spacing w:after="40"/>
              <w:rPr>
                <w:rFonts w:asciiTheme="majorHAnsi" w:eastAsia="Times New Roman" w:hAnsiTheme="majorHAnsi" w:cs="Tahoma"/>
                <w:sz w:val="16"/>
                <w:szCs w:val="16"/>
                <w:lang w:eastAsia="tr-TR"/>
              </w:rPr>
            </w:pPr>
            <w:hyperlink r:id="rId10" w:history="1">
              <w:r w:rsidR="002406EF">
                <w:rPr>
                  <w:rStyle w:val="Kpr"/>
                  <w:rFonts w:asciiTheme="majorHAnsi" w:eastAsia="Times New Roman" w:hAnsiTheme="majorHAnsi" w:cs="Tahoma"/>
                  <w:sz w:val="16"/>
                  <w:szCs w:val="16"/>
                  <w:lang w:eastAsia="tr-TR"/>
                </w:rPr>
                <w:t>www.tcscert.com</w:t>
              </w:r>
            </w:hyperlink>
            <w:r w:rsidR="002406EF">
              <w:rPr>
                <w:rFonts w:asciiTheme="majorHAnsi" w:eastAsia="Times New Roman" w:hAnsiTheme="majorHAnsi" w:cs="Tahoma"/>
                <w:sz w:val="16"/>
                <w:szCs w:val="16"/>
                <w:lang w:eastAsia="tr-TR"/>
              </w:rPr>
              <w:t xml:space="preserve"> adresinden Sertifika Arama alanından yapılır.</w:t>
            </w:r>
          </w:p>
        </w:tc>
      </w:tr>
      <w:tr w:rsidR="002406EF" w:rsidRPr="005558F7" w:rsidTr="00264025">
        <w:trPr>
          <w:trHeight w:val="705"/>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2406EF" w:rsidRPr="0053107B" w:rsidRDefault="002406EF"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53107B">
              <w:rPr>
                <w:rFonts w:asciiTheme="majorHAnsi" w:eastAsia="Times New Roman" w:hAnsiTheme="majorHAnsi" w:cs="Tahoma"/>
                <w:b/>
                <w:sz w:val="16"/>
                <w:szCs w:val="16"/>
                <w:lang w:eastAsia="tr-TR"/>
              </w:rPr>
              <w:t>FRM.139 Belge Teslim Formu</w:t>
            </w:r>
            <w:r w:rsidRPr="0053107B">
              <w:rPr>
                <w:rFonts w:asciiTheme="majorHAnsi" w:eastAsia="Times New Roman" w:hAnsiTheme="majorHAnsi" w:cs="Tahoma"/>
                <w:sz w:val="16"/>
                <w:szCs w:val="16"/>
                <w:lang w:eastAsia="tr-TR"/>
              </w:rPr>
              <w:t xml:space="preserve"> ile teslim edilir.</w:t>
            </w:r>
          </w:p>
        </w:tc>
      </w:tr>
      <w:tr w:rsidR="002406EF" w:rsidRPr="005558F7" w:rsidTr="00264025">
        <w:trPr>
          <w:trHeight w:val="404"/>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2406EF" w:rsidRPr="00D4680E" w:rsidRDefault="002406EF" w:rsidP="002F7056">
            <w:pPr>
              <w:pStyle w:val="Default"/>
              <w:rPr>
                <w:sz w:val="23"/>
                <w:szCs w:val="23"/>
              </w:rPr>
            </w:pPr>
            <w:r w:rsidRPr="00090B31">
              <w:rPr>
                <w:rFonts w:asciiTheme="majorHAnsi" w:eastAsia="Times New Roman" w:hAnsiTheme="majorHAnsi" w:cs="Tahoma"/>
                <w:color w:val="auto"/>
                <w:sz w:val="16"/>
                <w:szCs w:val="16"/>
                <w:lang w:eastAsia="tr-TR"/>
              </w:rPr>
              <w:t>Yeterlilik belgesinin geçerlilik süresi, belgenin düzenlendiği tarihten itibaren 5 (beş) yıldır.</w:t>
            </w:r>
            <w:r>
              <w:rPr>
                <w:sz w:val="23"/>
                <w:szCs w:val="23"/>
              </w:rPr>
              <w:t xml:space="preserve"> </w:t>
            </w:r>
          </w:p>
        </w:tc>
      </w:tr>
      <w:tr w:rsidR="002406EF" w:rsidRPr="005558F7" w:rsidTr="00264025">
        <w:trPr>
          <w:trHeight w:val="1566"/>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2406EF" w:rsidRPr="0053107B" w:rsidRDefault="002406EF" w:rsidP="00DD216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 geçerlilik</w:t>
            </w:r>
            <w:r>
              <w:rPr>
                <w:rFonts w:asciiTheme="majorHAnsi" w:eastAsia="Times New Roman" w:hAnsiTheme="majorHAnsi" w:cs="Tahoma"/>
                <w:sz w:val="16"/>
                <w:szCs w:val="16"/>
                <w:lang w:eastAsia="tr-TR"/>
              </w:rPr>
              <w:t xml:space="preserve"> </w:t>
            </w:r>
            <w:r w:rsidRPr="0053107B">
              <w:rPr>
                <w:rFonts w:asciiTheme="majorHAnsi" w:eastAsia="Times New Roman" w:hAnsiTheme="majorHAnsi" w:cs="Tahoma"/>
                <w:sz w:val="16"/>
                <w:szCs w:val="16"/>
                <w:lang w:eastAsia="tr-TR"/>
              </w:rPr>
              <w:t xml:space="preserve">süresi içerisinde adaylar gözetime tabi tutulur. Adayın performansı belge aldığı tarihten itibaren 2. yıl ile 3. yıl arasında gözetim yöntemi ile değerlendirilir. (iş deneyimini gösteren SGK dökümü ve işveren tarafından onaylanmış </w:t>
            </w:r>
            <w:r w:rsidRPr="0053107B">
              <w:rPr>
                <w:rFonts w:asciiTheme="majorHAnsi" w:eastAsia="Times New Roman" w:hAnsiTheme="majorHAnsi" w:cs="Tahoma"/>
                <w:b/>
                <w:sz w:val="16"/>
                <w:szCs w:val="16"/>
                <w:lang w:eastAsia="tr-TR"/>
              </w:rPr>
              <w:t>FRM.144 Çalışma Beyan Formu</w:t>
            </w:r>
            <w:r w:rsidRPr="0053107B">
              <w:rPr>
                <w:rFonts w:asciiTheme="majorHAnsi" w:eastAsia="Times New Roman" w:hAnsiTheme="majorHAnsi" w:cs="Tahoma"/>
                <w:sz w:val="16"/>
                <w:szCs w:val="16"/>
                <w:lang w:eastAsia="tr-TR"/>
              </w:rPr>
              <w:t>)</w:t>
            </w:r>
            <w:r>
              <w:rPr>
                <w:rFonts w:asciiTheme="majorHAnsi" w:eastAsia="Times New Roman" w:hAnsiTheme="majorHAnsi" w:cs="Tahoma"/>
                <w:sz w:val="16"/>
                <w:szCs w:val="16"/>
                <w:lang w:eastAsia="tr-TR"/>
              </w:rPr>
              <w:t xml:space="preserve"> </w:t>
            </w:r>
            <w:r w:rsidRPr="002F7056">
              <w:rPr>
                <w:rFonts w:asciiTheme="majorHAnsi" w:eastAsia="Times New Roman" w:hAnsiTheme="majorHAnsi" w:cs="Tahoma"/>
                <w:sz w:val="16"/>
                <w:szCs w:val="16"/>
                <w:lang w:eastAsia="tr-TR"/>
              </w:rPr>
              <w:t>yöntemi ile değerlendirilir.</w:t>
            </w:r>
          </w:p>
          <w:p w:rsidR="002406EF" w:rsidRDefault="002406EF" w:rsidP="00110C1C">
            <w:pPr>
              <w:spacing w:after="40"/>
              <w:rPr>
                <w:rFonts w:asciiTheme="majorHAnsi" w:eastAsia="Times New Roman" w:hAnsiTheme="majorHAnsi" w:cs="Tahoma"/>
                <w:sz w:val="16"/>
                <w:szCs w:val="16"/>
                <w:lang w:eastAsia="tr-TR"/>
              </w:rPr>
            </w:pPr>
          </w:p>
          <w:p w:rsidR="002406EF" w:rsidRPr="002F7056" w:rsidRDefault="002406EF" w:rsidP="00110C1C">
            <w:pPr>
              <w:spacing w:after="40"/>
              <w:rPr>
                <w:sz w:val="23"/>
                <w:szCs w:val="23"/>
              </w:rPr>
            </w:pPr>
            <w:r w:rsidRPr="0053107B">
              <w:rPr>
                <w:rFonts w:asciiTheme="majorHAnsi" w:eastAsia="Times New Roman" w:hAnsiTheme="majorHAnsi" w:cs="Tahoma"/>
                <w:sz w:val="16"/>
                <w:szCs w:val="16"/>
                <w:lang w:eastAsia="tr-TR"/>
              </w:rPr>
              <w:t>Gözetim sonucu performansı yeterli bulunmayan veya gözetimi belge sahiplerinden kaynaklanan nedenlerle yapılamayanların belgeleri askıya alınır. Belgesinin askıda olma nedeni ortadan kalkan belge sahiplerinin belgelerinin geçerliliği geçerlilik süresi sonuna kadar devam eder.</w:t>
            </w:r>
            <w:r>
              <w:rPr>
                <w:sz w:val="23"/>
                <w:szCs w:val="23"/>
              </w:rPr>
              <w:t xml:space="preserve">  </w:t>
            </w:r>
          </w:p>
        </w:tc>
      </w:tr>
      <w:tr w:rsidR="002406EF" w:rsidRPr="005558F7" w:rsidTr="00264025">
        <w:trPr>
          <w:trHeight w:val="1843"/>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2406EF" w:rsidRDefault="002406EF"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2406EF" w:rsidRPr="0053107B" w:rsidRDefault="002406EF"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5 yıllık geçerlilik s</w:t>
            </w:r>
            <w:r>
              <w:rPr>
                <w:rFonts w:asciiTheme="majorHAnsi" w:eastAsia="Times New Roman" w:hAnsiTheme="majorHAnsi" w:cs="Tahoma"/>
                <w:sz w:val="16"/>
                <w:szCs w:val="16"/>
                <w:lang w:eastAsia="tr-TR"/>
              </w:rPr>
              <w:t>üresinin sonunda belge sahibine ikinci bir gözetim yapılır. A</w:t>
            </w:r>
            <w:r w:rsidRPr="0053107B">
              <w:rPr>
                <w:rFonts w:asciiTheme="majorHAnsi" w:eastAsia="Times New Roman" w:hAnsiTheme="majorHAnsi" w:cs="Tahoma"/>
                <w:sz w:val="16"/>
                <w:szCs w:val="16"/>
                <w:lang w:eastAsia="tr-TR"/>
              </w:rPr>
              <w:t>şağıda tanımlanan yöntemlerden en az biri kullanılarak değ</w:t>
            </w:r>
            <w:r>
              <w:rPr>
                <w:rFonts w:asciiTheme="majorHAnsi" w:eastAsia="Times New Roman" w:hAnsiTheme="majorHAnsi" w:cs="Tahoma"/>
                <w:sz w:val="16"/>
                <w:szCs w:val="16"/>
                <w:lang w:eastAsia="tr-TR"/>
              </w:rPr>
              <w:t xml:space="preserve">erlendirmeye </w:t>
            </w:r>
            <w:r w:rsidRPr="0053107B">
              <w:rPr>
                <w:rFonts w:asciiTheme="majorHAnsi" w:eastAsia="Times New Roman" w:hAnsiTheme="majorHAnsi" w:cs="Tahoma"/>
                <w:sz w:val="16"/>
                <w:szCs w:val="16"/>
                <w:lang w:eastAsia="tr-TR"/>
              </w:rPr>
              <w:t xml:space="preserve">tabi tutulur; </w:t>
            </w:r>
          </w:p>
          <w:p w:rsidR="002406EF" w:rsidRPr="0053107B" w:rsidRDefault="002406EF"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a) 5 yıl belge geçerlilik süresi içinde yeterlilik belgesi kapsamında toplamda en az </w:t>
            </w:r>
            <w:r>
              <w:rPr>
                <w:rFonts w:asciiTheme="majorHAnsi" w:eastAsia="Times New Roman" w:hAnsiTheme="majorHAnsi" w:cs="Tahoma"/>
                <w:sz w:val="16"/>
                <w:szCs w:val="16"/>
                <w:lang w:eastAsia="tr-TR"/>
              </w:rPr>
              <w:t>2</w:t>
            </w:r>
            <w:r w:rsidRPr="0053107B">
              <w:rPr>
                <w:rFonts w:asciiTheme="majorHAnsi" w:eastAsia="Times New Roman" w:hAnsiTheme="majorHAnsi" w:cs="Tahoma"/>
                <w:sz w:val="16"/>
                <w:szCs w:val="16"/>
                <w:lang w:eastAsia="tr-TR"/>
              </w:rPr>
              <w:t xml:space="preserve"> yıl çalıştığına dair resmi kayıt sunmak. (iş deneyimini gösteren SGK dökümü ve işveren tarafından onaylanmış </w:t>
            </w:r>
            <w:r w:rsidRPr="0053107B">
              <w:rPr>
                <w:rFonts w:asciiTheme="majorHAnsi" w:eastAsia="Times New Roman" w:hAnsiTheme="majorHAnsi" w:cs="Tahoma"/>
                <w:b/>
                <w:sz w:val="16"/>
                <w:szCs w:val="16"/>
                <w:lang w:eastAsia="tr-TR"/>
              </w:rPr>
              <w:t>FRM.144 Çalışma Beyan Formu</w:t>
            </w:r>
            <w:r w:rsidRPr="0053107B">
              <w:rPr>
                <w:rFonts w:asciiTheme="majorHAnsi" w:eastAsia="Times New Roman" w:hAnsiTheme="majorHAnsi" w:cs="Tahoma"/>
                <w:sz w:val="16"/>
                <w:szCs w:val="16"/>
                <w:lang w:eastAsia="tr-TR"/>
              </w:rPr>
              <w:t>)</w:t>
            </w:r>
          </w:p>
          <w:p w:rsidR="002406EF" w:rsidRPr="0053107B" w:rsidRDefault="002406EF"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 Yeterlilik kapsamında yer alan yeterlilik birimleri için tanımlanan Uygulama (performans) Sınavından (P1) başarılı olmak. </w:t>
            </w:r>
          </w:p>
          <w:p w:rsidR="002406EF" w:rsidRPr="006F6EB1" w:rsidRDefault="002406EF" w:rsidP="00D4680E">
            <w:pPr>
              <w:spacing w:after="40"/>
              <w:rPr>
                <w:rFonts w:asciiTheme="majorHAnsi" w:eastAsia="Times New Roman" w:hAnsiTheme="majorHAnsi" w:cs="Tahoma"/>
                <w:i/>
                <w:color w:val="FF0000"/>
                <w:sz w:val="16"/>
                <w:szCs w:val="16"/>
                <w:lang w:eastAsia="tr-TR"/>
              </w:rPr>
            </w:pPr>
            <w:r w:rsidRPr="0053107B">
              <w:rPr>
                <w:rFonts w:asciiTheme="majorHAnsi" w:eastAsia="Times New Roman" w:hAnsiTheme="majorHAnsi" w:cs="Tahoma"/>
                <w:sz w:val="16"/>
                <w:szCs w:val="16"/>
                <w:lang w:eastAsia="tr-TR"/>
              </w:rPr>
              <w:t>Bu şartlardan en az birini yerine getiren adayların belge geçerlilik süreleri 5 yıl daha uzatılır.</w:t>
            </w:r>
            <w:r>
              <w:rPr>
                <w:sz w:val="23"/>
                <w:szCs w:val="23"/>
              </w:rPr>
              <w:t xml:space="preserve"> </w:t>
            </w:r>
          </w:p>
        </w:tc>
      </w:tr>
      <w:tr w:rsidR="002406EF" w:rsidRPr="005558F7" w:rsidTr="00264025">
        <w:trPr>
          <w:trHeight w:val="695"/>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22</w:t>
            </w:r>
          </w:p>
        </w:tc>
        <w:tc>
          <w:tcPr>
            <w:tcW w:w="2694" w:type="dxa"/>
            <w:vAlign w:val="center"/>
          </w:tcPr>
          <w:p w:rsidR="00264025" w:rsidRDefault="002406EF"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p w:rsidR="00264025" w:rsidRDefault="00264025" w:rsidP="00264025">
            <w:pPr>
              <w:rPr>
                <w:lang w:eastAsia="tr-TR"/>
              </w:rPr>
            </w:pPr>
          </w:p>
          <w:p w:rsidR="002406EF" w:rsidRPr="00264025" w:rsidRDefault="002406EF" w:rsidP="00264025">
            <w:pPr>
              <w:rPr>
                <w:lang w:eastAsia="tr-TR"/>
              </w:rPr>
            </w:pPr>
          </w:p>
        </w:tc>
        <w:tc>
          <w:tcPr>
            <w:tcW w:w="7511" w:type="dxa"/>
            <w:vAlign w:val="center"/>
          </w:tcPr>
          <w:p w:rsidR="002406EF" w:rsidRPr="0053107B" w:rsidRDefault="002406EF"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2406EF" w:rsidRPr="0053107B" w:rsidRDefault="002406EF"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Belgenin yırtılması-zarar görmesi ya da kişisel bilgilerindeki değişiklikler nedeni ile yeni belge talep </w:t>
            </w:r>
            <w:r w:rsidRPr="0053107B">
              <w:rPr>
                <w:rFonts w:asciiTheme="majorHAnsi" w:eastAsia="Times New Roman" w:hAnsiTheme="majorHAnsi" w:cs="Tahoma"/>
                <w:sz w:val="16"/>
                <w:szCs w:val="16"/>
                <w:lang w:eastAsia="tr-TR"/>
              </w:rPr>
              <w:lastRenderedPageBreak/>
              <w:t>edilmesi durumunda; yeni belge teslim edilmeden önce eski belge</w:t>
            </w:r>
            <w:r>
              <w:rPr>
                <w:rFonts w:asciiTheme="majorHAnsi" w:eastAsia="Times New Roman" w:hAnsiTheme="majorHAnsi" w:cs="Tahoma"/>
                <w:sz w:val="16"/>
                <w:szCs w:val="16"/>
                <w:lang w:eastAsia="tr-TR"/>
              </w:rPr>
              <w:t xml:space="preserve"> belge</w:t>
            </w:r>
            <w:r w:rsidRPr="0053107B">
              <w:rPr>
                <w:rFonts w:asciiTheme="majorHAnsi" w:eastAsia="Times New Roman" w:hAnsiTheme="majorHAnsi" w:cs="Tahoma"/>
                <w:sz w:val="16"/>
                <w:szCs w:val="16"/>
                <w:lang w:eastAsia="tr-TR"/>
              </w:rPr>
              <w:t xml:space="preserve"> sahibinden alınır.</w:t>
            </w:r>
          </w:p>
          <w:p w:rsidR="002406EF" w:rsidRPr="001E0692" w:rsidRDefault="002406EF"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2406EF" w:rsidRPr="005558F7" w:rsidTr="00264025">
        <w:trPr>
          <w:trHeight w:val="1107"/>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23</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2406EF" w:rsidRPr="001E0692" w:rsidRDefault="002406EF"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b/>
                <w:sz w:val="16"/>
                <w:szCs w:val="16"/>
                <w:lang w:eastAsia="tr-TR"/>
              </w:rPr>
              <w:t>TLM.01 Logo ve Belge Kullanımı Talimatına</w:t>
            </w:r>
            <w:r w:rsidRPr="001E0692">
              <w:rPr>
                <w:rFonts w:asciiTheme="majorHAnsi" w:eastAsia="Times New Roman" w:hAnsiTheme="majorHAnsi" w:cs="Tahoma"/>
                <w:sz w:val="16"/>
                <w:szCs w:val="16"/>
                <w:lang w:eastAsia="tr-TR"/>
              </w:rPr>
              <w:t>,</w:t>
            </w:r>
            <w:r w:rsidRPr="001E0692">
              <w:rPr>
                <w:rFonts w:ascii="Tahoma" w:hAnsi="Tahoma" w:cs="Tahoma"/>
                <w:b/>
                <w:sz w:val="20"/>
                <w:shd w:val="clear" w:color="auto" w:fill="FFFFFF"/>
              </w:rPr>
              <w:t xml:space="preserve"> </w:t>
            </w:r>
            <w:hyperlink r:id="rId11"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w:t>
            </w:r>
          </w:p>
          <w:p w:rsidR="002406EF" w:rsidRPr="001E0692" w:rsidRDefault="002406EF"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2406EF" w:rsidRPr="005558F7" w:rsidTr="00264025">
        <w:trPr>
          <w:trHeight w:val="1503"/>
        </w:trPr>
        <w:tc>
          <w:tcPr>
            <w:tcW w:w="568" w:type="dxa"/>
            <w:vAlign w:val="center"/>
          </w:tcPr>
          <w:p w:rsidR="002406EF"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2406EF" w:rsidRDefault="002406EF"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2406EF" w:rsidRPr="0053107B" w:rsidRDefault="002406EF"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sahibinin, </w:t>
            </w:r>
            <w:r w:rsidRPr="0053107B">
              <w:rPr>
                <w:rFonts w:asciiTheme="majorHAnsi" w:eastAsia="Times New Roman" w:hAnsiTheme="majorHAnsi" w:cs="Tahoma"/>
                <w:b/>
                <w:sz w:val="16"/>
                <w:szCs w:val="16"/>
                <w:lang w:eastAsia="tr-TR"/>
              </w:rPr>
              <w:t xml:space="preserve">FRM.05 Belge Kullanım Sözleşmesinde </w:t>
            </w:r>
            <w:r w:rsidRPr="0053107B">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2406EF" w:rsidRPr="0053107B" w:rsidRDefault="002406EF"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2406EF" w:rsidRPr="001E0692" w:rsidRDefault="002406EF"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Belgenin geçerliliği </w:t>
            </w:r>
            <w:hyperlink r:id="rId12" w:history="1">
              <w:r w:rsidRPr="0053107B">
                <w:rPr>
                  <w:rFonts w:asciiTheme="majorHAnsi" w:eastAsia="Times New Roman" w:hAnsiTheme="majorHAnsi"/>
                  <w:sz w:val="16"/>
                  <w:szCs w:val="16"/>
                  <w:lang w:eastAsia="tr-TR"/>
                </w:rPr>
                <w:t>www.tcscert.com</w:t>
              </w:r>
            </w:hyperlink>
            <w:r w:rsidRPr="0053107B">
              <w:rPr>
                <w:rFonts w:asciiTheme="majorHAnsi" w:eastAsia="Times New Roman" w:hAnsiTheme="majorHAnsi" w:cs="Tahoma"/>
                <w:sz w:val="16"/>
                <w:szCs w:val="16"/>
                <w:lang w:eastAsia="tr-TR"/>
              </w:rPr>
              <w:t xml:space="preserve"> web sitesinden sorgulanabilir.</w:t>
            </w:r>
          </w:p>
        </w:tc>
      </w:tr>
      <w:tr w:rsidR="002406EF" w:rsidRPr="005558F7" w:rsidTr="00264025">
        <w:trPr>
          <w:trHeight w:val="789"/>
        </w:trPr>
        <w:tc>
          <w:tcPr>
            <w:tcW w:w="568" w:type="dxa"/>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2406EF" w:rsidRPr="00E03868" w:rsidRDefault="002406EF"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2406EF" w:rsidRPr="001E0692" w:rsidRDefault="002406EF"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Şikayet ve İtiraz Prosedürüne, </w:t>
            </w:r>
            <w:hyperlink r:id="rId13"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2406EF" w:rsidRPr="005558F7" w:rsidTr="00264025">
        <w:trPr>
          <w:trHeight w:val="517"/>
        </w:trPr>
        <w:tc>
          <w:tcPr>
            <w:tcW w:w="568" w:type="dxa"/>
            <w:tcBorders>
              <w:bottom w:val="single" w:sz="4" w:space="0" w:color="1F497D" w:themeColor="text2"/>
            </w:tcBorders>
            <w:vAlign w:val="center"/>
          </w:tcPr>
          <w:p w:rsidR="002406EF" w:rsidRPr="00E03868" w:rsidRDefault="002406EF"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tcBorders>
              <w:bottom w:val="single" w:sz="4" w:space="0" w:color="1F497D" w:themeColor="text2"/>
            </w:tcBorders>
            <w:vAlign w:val="center"/>
          </w:tcPr>
          <w:p w:rsidR="002406EF" w:rsidRPr="00E03868" w:rsidRDefault="002406EF"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2406EF" w:rsidRPr="001E0692" w:rsidRDefault="002406EF"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Ücretlendirme </w:t>
            </w:r>
            <w:hyperlink r:id="rId14"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 ücretler başlığında mevcuttur.</w:t>
            </w:r>
          </w:p>
        </w:tc>
      </w:tr>
      <w:tr w:rsidR="00264025" w:rsidTr="00264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264025" w:rsidRDefault="00264025">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27</w:t>
            </w:r>
          </w:p>
        </w:tc>
        <w:tc>
          <w:tcPr>
            <w:tcW w:w="2694" w:type="dxa"/>
            <w:hideMark/>
          </w:tcPr>
          <w:p w:rsidR="00264025" w:rsidRDefault="00264025">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264025" w:rsidRDefault="00264025">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264025" w:rsidTr="002640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264025" w:rsidRDefault="00264025">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28</w:t>
            </w:r>
          </w:p>
        </w:tc>
        <w:tc>
          <w:tcPr>
            <w:tcW w:w="2694" w:type="dxa"/>
            <w:hideMark/>
          </w:tcPr>
          <w:p w:rsidR="00264025" w:rsidRDefault="00264025">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EK A1-1: Yeterlilik Biriminin Kazandırılması için Tavsiye Edilen Eğitime İlişkin Bilgiler</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Eğitim İçeriği:</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1. Meslekle İlgili Temel Kavramlar, Kodlar, Terimler, İşaret ve Semboller</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2. Meslekle İlgili Hammadde, Ürün, Makine, Alet ve Donanım Hakkında Bilgi</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3. Mesleğin Uygulandığı Çalışma Koşulları ve İş Yasaları Hakkında Temel Bilgi</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4. İş Sağlığı ve Güvenliği Mevzuatı</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4.1. İş güvenliği talimatları</w:t>
            </w:r>
          </w:p>
          <w:p w:rsidR="00264025"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4.2. Kaza önleme talimatları</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4.3. Kişisel koruyucu donanımlar</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4.4. Muhtelif makinelerdeki koruma önlemleri</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4.5. Kaza durumundaki davranış</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4.6. Elektrik akımının tehlikeleri</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4.7. Üretimin çevre için oluşturduğu tehlikeler</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4.8. Meslek hastalıkları</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4.9. İşletme içi taşımada ortaya çıkan tehlikeler</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4.10. Tehlikeli maddeler ve özellikleri</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5. Acil Durum</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6. Çevreye Duyarlı Olmak ve Çevreyi Korumak</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6.1. Çevre ve çevre kirliliği</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6.2. Ekoloji ve ekolojik denge</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6.3. Atık</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6.4. Geri dönüşüm çevre koruma</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6.5. Tekstil sektörünün yol açtığı çevre sorunları</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6.6. Su, toprak, hava ve gürültü kirliliği</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6.7 Doğal kaynakların verimli kullanımı</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7. Toplam Kalite Yönetimi Temel İlkeleri</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8. Kalite Yönetim Sistemi Temel Kavramlar ve Tanımlar</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9. Kalite Yönetim Sisteminde Dokümantasyon ve Raporlama</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10.Kalite Güvence, Kontrol ve Test Amaçlı Kullanılan Elektronik ve Mekanik Ekipman</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11.Marka, Tanıtım ve Kalite İşaretinin Reklam Ve Bilgi Değeri</w:t>
            </w:r>
          </w:p>
          <w:p w:rsid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12.Proses Kalitesi, Hata ve Arıza Engelleme Temel Bilgi</w:t>
            </w:r>
          </w:p>
          <w:p w:rsidR="00BC2E51" w:rsidRDefault="00BC2E51" w:rsidP="00BC2E51">
            <w:pPr>
              <w:spacing w:after="40"/>
              <w:rPr>
                <w:rFonts w:asciiTheme="majorHAnsi" w:eastAsia="Times New Roman" w:hAnsiTheme="majorHAnsi" w:cs="Tahoma"/>
                <w:i/>
                <w:color w:val="FF0000"/>
                <w:sz w:val="16"/>
                <w:szCs w:val="16"/>
                <w:lang w:eastAsia="tr-TR"/>
              </w:rPr>
            </w:pPr>
          </w:p>
          <w:p w:rsidR="00BC2E51" w:rsidRDefault="00BC2E51" w:rsidP="00BC2E51">
            <w:pPr>
              <w:spacing w:after="40"/>
              <w:rPr>
                <w:rFonts w:asciiTheme="majorHAnsi" w:eastAsia="Times New Roman" w:hAnsiTheme="majorHAnsi" w:cs="Tahoma"/>
                <w:i/>
                <w:color w:val="FF0000"/>
                <w:sz w:val="16"/>
                <w:szCs w:val="16"/>
                <w:lang w:eastAsia="tr-TR"/>
              </w:rPr>
            </w:pP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EK A2-1: Yeterlilik Biriminin Kazandırılması için Tavsiye Edilen Eğitime İlişkin Bilgiler</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Eğitim İçeriği:</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1. Parti Oluşturma</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2. Makineyi Üretime Hazırlama, Ayarlarını Yapma</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3. Makaslama ve Yakma</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4. Selülozun Ön Terbiyesi</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5. Yünün Ön Terbiyesi</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6. İpeğin Ön Terbiyesi</w:t>
            </w:r>
          </w:p>
          <w:p w:rsidR="00BC2E51" w:rsidRP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t>7. Sentetiklerin Ön Terbiyesi</w:t>
            </w:r>
          </w:p>
          <w:p w:rsidR="00BC2E51" w:rsidRDefault="00BC2E51" w:rsidP="00BC2E51">
            <w:pPr>
              <w:spacing w:after="40"/>
              <w:rPr>
                <w:rFonts w:asciiTheme="majorHAnsi" w:eastAsia="Times New Roman" w:hAnsiTheme="majorHAnsi" w:cs="Tahoma"/>
                <w:i/>
                <w:color w:val="FF0000"/>
                <w:sz w:val="16"/>
                <w:szCs w:val="16"/>
                <w:lang w:eastAsia="tr-TR"/>
              </w:rPr>
            </w:pPr>
            <w:r w:rsidRPr="00BC2E51">
              <w:rPr>
                <w:rFonts w:asciiTheme="majorHAnsi" w:eastAsia="Times New Roman" w:hAnsiTheme="majorHAnsi" w:cs="Tahoma"/>
                <w:i/>
                <w:color w:val="FF0000"/>
                <w:sz w:val="16"/>
                <w:szCs w:val="16"/>
                <w:lang w:eastAsia="tr-TR"/>
              </w:rPr>
              <w:lastRenderedPageBreak/>
              <w:t>8. Örme Mamullerin Ön Terbiyesi</w:t>
            </w:r>
          </w:p>
          <w:p w:rsidR="00BC2E51" w:rsidRDefault="00BC2E51" w:rsidP="00BC2E51">
            <w:pPr>
              <w:spacing w:after="40"/>
              <w:rPr>
                <w:rFonts w:asciiTheme="majorHAnsi" w:eastAsia="Times New Roman" w:hAnsiTheme="majorHAnsi" w:cs="Tahoma"/>
                <w:i/>
                <w:color w:val="FF0000"/>
                <w:sz w:val="16"/>
                <w:szCs w:val="16"/>
                <w:lang w:eastAsia="tr-TR"/>
              </w:rPr>
            </w:pPr>
            <w:bookmarkStart w:id="0" w:name="_GoBack"/>
            <w:bookmarkEnd w:id="0"/>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5"/>
      <w:headerReference w:type="default" r:id="rId16"/>
      <w:footerReference w:type="even" r:id="rId17"/>
      <w:footerReference w:type="default" r:id="rId18"/>
      <w:headerReference w:type="first" r:id="rId19"/>
      <w:footerReference w:type="first" r:id="rId20"/>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22" w:rsidRDefault="00B42622" w:rsidP="00D57DA4">
      <w:pPr>
        <w:spacing w:after="0" w:line="240" w:lineRule="auto"/>
      </w:pPr>
      <w:r>
        <w:separator/>
      </w:r>
    </w:p>
  </w:endnote>
  <w:endnote w:type="continuationSeparator" w:id="0">
    <w:p w:rsidR="00B42622" w:rsidRDefault="00B42622"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AA" w:rsidRDefault="00480EA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62B18" w:rsidP="00D57DA4">
    <w:pPr>
      <w:pStyle w:val="AltBilgi"/>
      <w:ind w:right="-568"/>
      <w:rPr>
        <w:rFonts w:ascii="Tahoma" w:hAnsi="Tahoma" w:cs="Tahoma"/>
        <w:sz w:val="20"/>
        <w:szCs w:val="20"/>
      </w:rPr>
    </w:pPr>
    <w:r>
      <w:rPr>
        <w:rFonts w:ascii="Tahoma" w:hAnsi="Tahoma" w:cs="Tahoma"/>
        <w:sz w:val="20"/>
        <w:szCs w:val="20"/>
      </w:rPr>
      <w:t>PRG.</w:t>
    </w:r>
    <w:r w:rsidR="00457482">
      <w:rPr>
        <w:rFonts w:ascii="Tahoma" w:hAnsi="Tahoma" w:cs="Tahoma"/>
        <w:sz w:val="20"/>
        <w:szCs w:val="20"/>
      </w:rPr>
      <w:t>5</w:t>
    </w:r>
    <w:r w:rsidR="00480EAA">
      <w:rPr>
        <w:rFonts w:ascii="Tahoma" w:hAnsi="Tahoma" w:cs="Tahoma"/>
        <w:sz w:val="20"/>
        <w:szCs w:val="20"/>
      </w:rPr>
      <w:t>6</w:t>
    </w:r>
    <w:r w:rsidR="00115705">
      <w:rPr>
        <w:rFonts w:ascii="Tahoma" w:hAnsi="Tahoma" w:cs="Tahoma"/>
        <w:sz w:val="20"/>
        <w:szCs w:val="20"/>
      </w:rPr>
      <w:t>_REV0</w:t>
    </w:r>
    <w:r w:rsidR="00264025">
      <w:rPr>
        <w:rFonts w:ascii="Tahoma" w:hAnsi="Tahoma" w:cs="Tahoma"/>
        <w:sz w:val="20"/>
        <w:szCs w:val="20"/>
      </w:rPr>
      <w:t>1</w:t>
    </w:r>
    <w:r w:rsidR="00115705">
      <w:rPr>
        <w:rFonts w:ascii="Tahoma" w:hAnsi="Tahoma" w:cs="Tahoma"/>
        <w:sz w:val="20"/>
        <w:szCs w:val="20"/>
      </w:rPr>
      <w:t xml:space="preserve"> </w:t>
    </w:r>
    <w:r w:rsidR="00D57DA4" w:rsidRPr="009B079D">
      <w:rPr>
        <w:rFonts w:ascii="Tahoma" w:hAnsi="Tahoma" w:cs="Tahoma"/>
        <w:sz w:val="20"/>
        <w:szCs w:val="20"/>
      </w:rPr>
      <w:t>(</w:t>
    </w:r>
    <w:r w:rsidR="00264025">
      <w:rPr>
        <w:rFonts w:ascii="Tahoma" w:hAnsi="Tahoma" w:cs="Tahoma"/>
        <w:sz w:val="20"/>
        <w:szCs w:val="20"/>
      </w:rPr>
      <w:t>18.05.2021</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BC2E51">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BC2E51">
      <w:rPr>
        <w:rStyle w:val="SayfaNumaras"/>
        <w:rFonts w:ascii="Tahoma" w:hAnsi="Tahoma" w:cs="Tahoma"/>
        <w:noProof/>
        <w:sz w:val="20"/>
        <w:szCs w:val="20"/>
      </w:rPr>
      <w:t>4</w:t>
    </w:r>
    <w:r w:rsidR="00D57DA4"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AA" w:rsidRDefault="00480EA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22" w:rsidRDefault="00B42622" w:rsidP="00D57DA4">
      <w:pPr>
        <w:spacing w:after="0" w:line="240" w:lineRule="auto"/>
      </w:pPr>
      <w:r>
        <w:separator/>
      </w:r>
    </w:p>
  </w:footnote>
  <w:footnote w:type="continuationSeparator" w:id="0">
    <w:p w:rsidR="00B42622" w:rsidRDefault="00B42622"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AA" w:rsidRDefault="00480EA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D43849" w:rsidRDefault="00E95652" w:rsidP="001228B2">
    <w:pPr>
      <w:pStyle w:val="KonuBal"/>
      <w:jc w:val="right"/>
      <w:rPr>
        <w:sz w:val="28"/>
        <w:szCs w:val="36"/>
      </w:rPr>
    </w:pPr>
    <w:r>
      <w:rPr>
        <w:noProof/>
        <w:lang w:eastAsia="tr-TR"/>
      </w:rPr>
      <w:drawing>
        <wp:anchor distT="0" distB="0" distL="114300" distR="114300" simplePos="0" relativeHeight="251658240" behindDoc="0" locked="0" layoutInCell="1" allowOverlap="1" wp14:anchorId="5FB853CB" wp14:editId="3D7385D6">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00BA315C">
      <w:t xml:space="preserve">               </w:t>
    </w:r>
    <w:r w:rsidR="002406EF">
      <w:rPr>
        <w:sz w:val="28"/>
        <w:szCs w:val="36"/>
      </w:rPr>
      <w:t xml:space="preserve">ÖN TERBİYE </w:t>
    </w:r>
    <w:r w:rsidR="00110C1C">
      <w:rPr>
        <w:sz w:val="28"/>
        <w:szCs w:val="36"/>
      </w:rPr>
      <w:t>OPERATÖRÜ</w:t>
    </w:r>
    <w:r w:rsidR="00484D0A" w:rsidRPr="00484D0A">
      <w:rPr>
        <w:sz w:val="28"/>
        <w:szCs w:val="36"/>
      </w:rPr>
      <w:t xml:space="preserve"> – SEVİYE </w:t>
    </w:r>
    <w:r w:rsidR="00CF7DA5">
      <w:rPr>
        <w:sz w:val="28"/>
        <w:szCs w:val="36"/>
      </w:rPr>
      <w:t>3</w:t>
    </w:r>
    <w:r w:rsidR="002F7056">
      <w:rPr>
        <w:sz w:val="28"/>
        <w:szCs w:val="36"/>
      </w:rPr>
      <w:t xml:space="preserve"> – REV0</w:t>
    </w:r>
    <w:r w:rsidR="00090B31">
      <w:rPr>
        <w:sz w:val="28"/>
        <w:szCs w:val="36"/>
      </w:rPr>
      <w:t>1</w:t>
    </w:r>
  </w:p>
  <w:p w:rsidR="00D57DA4" w:rsidRPr="002F7056" w:rsidRDefault="00BA315C" w:rsidP="001228B2">
    <w:pPr>
      <w:pStyle w:val="KonuBal"/>
      <w:jc w:val="right"/>
      <w:rPr>
        <w:sz w:val="28"/>
        <w:szCs w:val="36"/>
      </w:rPr>
    </w:pPr>
    <w:r w:rsidRPr="002F7056">
      <w:rPr>
        <w:sz w:val="28"/>
        <w:szCs w:val="36"/>
      </w:rPr>
      <w:t xml:space="preserve">                           </w:t>
    </w:r>
    <w:r w:rsidR="00FC4C22" w:rsidRPr="002F7056">
      <w:rPr>
        <w:sz w:val="28"/>
        <w:szCs w:val="36"/>
      </w:rPr>
      <w:t xml:space="preserve">                                    </w:t>
    </w:r>
    <w:r w:rsidR="006D5EB9" w:rsidRPr="002F7056">
      <w:rPr>
        <w:sz w:val="28"/>
        <w:szCs w:val="36"/>
      </w:rPr>
      <w:t xml:space="preserve">     </w:t>
    </w:r>
    <w:r w:rsidR="00D57DA4" w:rsidRPr="002F7056">
      <w:rPr>
        <w:sz w:val="28"/>
        <w:szCs w:val="36"/>
      </w:rPr>
      <w:t>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EAA" w:rsidRDefault="00480EA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CF2C21"/>
    <w:multiLevelType w:val="hybridMultilevel"/>
    <w:tmpl w:val="5818E4BC"/>
    <w:lvl w:ilvl="0" w:tplc="268C11AE">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37216A"/>
    <w:multiLevelType w:val="hybridMultilevel"/>
    <w:tmpl w:val="11368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0344A1E"/>
    <w:multiLevelType w:val="hybridMultilevel"/>
    <w:tmpl w:val="60D2E806"/>
    <w:lvl w:ilvl="0" w:tplc="041F0011">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0"/>
  </w:num>
  <w:num w:numId="5">
    <w:abstractNumId w:val="11"/>
  </w:num>
  <w:num w:numId="6">
    <w:abstractNumId w:val="5"/>
  </w:num>
  <w:num w:numId="7">
    <w:abstractNumId w:val="1"/>
  </w:num>
  <w:num w:numId="8">
    <w:abstractNumId w:val="3"/>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62B18"/>
    <w:rsid w:val="00066D5F"/>
    <w:rsid w:val="00090B31"/>
    <w:rsid w:val="000A68D0"/>
    <w:rsid w:val="000E027C"/>
    <w:rsid w:val="000F6E43"/>
    <w:rsid w:val="00100477"/>
    <w:rsid w:val="00110C1C"/>
    <w:rsid w:val="00113EDD"/>
    <w:rsid w:val="00115705"/>
    <w:rsid w:val="001228B2"/>
    <w:rsid w:val="00130151"/>
    <w:rsid w:val="001365AE"/>
    <w:rsid w:val="0015582D"/>
    <w:rsid w:val="0015734A"/>
    <w:rsid w:val="00192BC0"/>
    <w:rsid w:val="0019734E"/>
    <w:rsid w:val="001B2B31"/>
    <w:rsid w:val="001B781F"/>
    <w:rsid w:val="001C7962"/>
    <w:rsid w:val="001D6A00"/>
    <w:rsid w:val="001E0692"/>
    <w:rsid w:val="001F33D8"/>
    <w:rsid w:val="00234BAB"/>
    <w:rsid w:val="002350BA"/>
    <w:rsid w:val="002406EF"/>
    <w:rsid w:val="00240B85"/>
    <w:rsid w:val="00242321"/>
    <w:rsid w:val="00254F57"/>
    <w:rsid w:val="00264025"/>
    <w:rsid w:val="002A02C8"/>
    <w:rsid w:val="002B37C5"/>
    <w:rsid w:val="002F7056"/>
    <w:rsid w:val="003041A3"/>
    <w:rsid w:val="003453B1"/>
    <w:rsid w:val="00345EFE"/>
    <w:rsid w:val="003511E7"/>
    <w:rsid w:val="00354F21"/>
    <w:rsid w:val="00374977"/>
    <w:rsid w:val="003751E2"/>
    <w:rsid w:val="00380C11"/>
    <w:rsid w:val="00395863"/>
    <w:rsid w:val="003E540E"/>
    <w:rsid w:val="003E560A"/>
    <w:rsid w:val="003F316C"/>
    <w:rsid w:val="00423D74"/>
    <w:rsid w:val="004418D5"/>
    <w:rsid w:val="00456D82"/>
    <w:rsid w:val="00457482"/>
    <w:rsid w:val="00465EBA"/>
    <w:rsid w:val="00473DAC"/>
    <w:rsid w:val="004757F4"/>
    <w:rsid w:val="0047791D"/>
    <w:rsid w:val="00480EAA"/>
    <w:rsid w:val="004827BF"/>
    <w:rsid w:val="00484D0A"/>
    <w:rsid w:val="004B4CE2"/>
    <w:rsid w:val="004F0A84"/>
    <w:rsid w:val="004F0CD7"/>
    <w:rsid w:val="004F7767"/>
    <w:rsid w:val="00501B72"/>
    <w:rsid w:val="0053107B"/>
    <w:rsid w:val="005558F7"/>
    <w:rsid w:val="0057348F"/>
    <w:rsid w:val="00574260"/>
    <w:rsid w:val="00575065"/>
    <w:rsid w:val="005908FE"/>
    <w:rsid w:val="005E5722"/>
    <w:rsid w:val="005F28E3"/>
    <w:rsid w:val="005F3B9D"/>
    <w:rsid w:val="006817B0"/>
    <w:rsid w:val="006B0260"/>
    <w:rsid w:val="006C4F10"/>
    <w:rsid w:val="006D5EB9"/>
    <w:rsid w:val="006F0163"/>
    <w:rsid w:val="006F46CB"/>
    <w:rsid w:val="006F6EB1"/>
    <w:rsid w:val="00705AA5"/>
    <w:rsid w:val="007410CC"/>
    <w:rsid w:val="00742D90"/>
    <w:rsid w:val="00774DB9"/>
    <w:rsid w:val="007A033D"/>
    <w:rsid w:val="007B2582"/>
    <w:rsid w:val="007E12AE"/>
    <w:rsid w:val="007F1E78"/>
    <w:rsid w:val="007F1F12"/>
    <w:rsid w:val="007F33BB"/>
    <w:rsid w:val="007F4368"/>
    <w:rsid w:val="0080317F"/>
    <w:rsid w:val="00816103"/>
    <w:rsid w:val="00873285"/>
    <w:rsid w:val="0089502A"/>
    <w:rsid w:val="008A4CFE"/>
    <w:rsid w:val="00940B74"/>
    <w:rsid w:val="009928C4"/>
    <w:rsid w:val="00992B6E"/>
    <w:rsid w:val="009B079D"/>
    <w:rsid w:val="009C04F6"/>
    <w:rsid w:val="009C6B13"/>
    <w:rsid w:val="009C6DC9"/>
    <w:rsid w:val="00A32E97"/>
    <w:rsid w:val="00A3449B"/>
    <w:rsid w:val="00A45602"/>
    <w:rsid w:val="00A47A00"/>
    <w:rsid w:val="00AA7CF3"/>
    <w:rsid w:val="00AD168C"/>
    <w:rsid w:val="00AE6532"/>
    <w:rsid w:val="00B05269"/>
    <w:rsid w:val="00B12E6A"/>
    <w:rsid w:val="00B42622"/>
    <w:rsid w:val="00B91025"/>
    <w:rsid w:val="00BA315C"/>
    <w:rsid w:val="00BC2E51"/>
    <w:rsid w:val="00BE0E6D"/>
    <w:rsid w:val="00BF2A02"/>
    <w:rsid w:val="00C111BF"/>
    <w:rsid w:val="00C21850"/>
    <w:rsid w:val="00C40AC1"/>
    <w:rsid w:val="00C47E01"/>
    <w:rsid w:val="00C74147"/>
    <w:rsid w:val="00C74320"/>
    <w:rsid w:val="00C76032"/>
    <w:rsid w:val="00C87F6B"/>
    <w:rsid w:val="00C9496B"/>
    <w:rsid w:val="00CA6698"/>
    <w:rsid w:val="00CF7DA5"/>
    <w:rsid w:val="00D1675C"/>
    <w:rsid w:val="00D2638B"/>
    <w:rsid w:val="00D43849"/>
    <w:rsid w:val="00D441C4"/>
    <w:rsid w:val="00D4680E"/>
    <w:rsid w:val="00D46A74"/>
    <w:rsid w:val="00D46C87"/>
    <w:rsid w:val="00D57DA4"/>
    <w:rsid w:val="00D60500"/>
    <w:rsid w:val="00D60739"/>
    <w:rsid w:val="00D7147C"/>
    <w:rsid w:val="00D71FA4"/>
    <w:rsid w:val="00D84EA3"/>
    <w:rsid w:val="00DB677D"/>
    <w:rsid w:val="00DD0A75"/>
    <w:rsid w:val="00DD2169"/>
    <w:rsid w:val="00E03868"/>
    <w:rsid w:val="00E14212"/>
    <w:rsid w:val="00E53EA0"/>
    <w:rsid w:val="00E95652"/>
    <w:rsid w:val="00ED7136"/>
    <w:rsid w:val="00F30BC8"/>
    <w:rsid w:val="00F35142"/>
    <w:rsid w:val="00F36DEB"/>
    <w:rsid w:val="00F54E85"/>
    <w:rsid w:val="00F60CEE"/>
    <w:rsid w:val="00F6329A"/>
    <w:rsid w:val="00F75391"/>
    <w:rsid w:val="00F90A91"/>
    <w:rsid w:val="00F94D5C"/>
    <w:rsid w:val="00FC3F44"/>
    <w:rsid w:val="00FC4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0B0C0"/>
  <w15:docId w15:val="{5403A471-8997-42BF-AA46-55406A6E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566841248">
      <w:bodyDiv w:val="1"/>
      <w:marLeft w:val="0"/>
      <w:marRight w:val="0"/>
      <w:marTop w:val="0"/>
      <w:marBottom w:val="0"/>
      <w:divBdr>
        <w:top w:val="none" w:sz="0" w:space="0" w:color="auto"/>
        <w:left w:val="none" w:sz="0" w:space="0" w:color="auto"/>
        <w:bottom w:val="none" w:sz="0" w:space="0" w:color="auto"/>
        <w:right w:val="none" w:sz="0" w:space="0" w:color="auto"/>
      </w:divBdr>
    </w:div>
    <w:div w:id="1167935838">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1256</Words>
  <Characters>7164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Güler Uçar</cp:lastModifiedBy>
  <cp:revision>163</cp:revision>
  <cp:lastPrinted>2019-11-02T10:19:00Z</cp:lastPrinted>
  <dcterms:created xsi:type="dcterms:W3CDTF">2016-10-31T06:38:00Z</dcterms:created>
  <dcterms:modified xsi:type="dcterms:W3CDTF">2021-05-20T18:02:00Z</dcterms:modified>
</cp:coreProperties>
</file>