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846882">
        <w:trPr>
          <w:trHeight w:val="300"/>
        </w:trPr>
        <w:tc>
          <w:tcPr>
            <w:tcW w:w="568" w:type="dxa"/>
            <w:vAlign w:val="center"/>
          </w:tcPr>
          <w:p w:rsidR="00374977" w:rsidRPr="00E03868" w:rsidRDefault="00374977" w:rsidP="00411064">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846882" w:rsidRDefault="003940D0" w:rsidP="003940D0">
            <w:pPr>
              <w:pStyle w:val="Default"/>
              <w:rPr>
                <w:rFonts w:asciiTheme="majorHAnsi" w:eastAsia="Times New Roman" w:hAnsiTheme="majorHAnsi" w:cs="Tahoma"/>
                <w:color w:val="auto"/>
                <w:sz w:val="16"/>
                <w:szCs w:val="16"/>
                <w:lang w:eastAsia="tr-TR"/>
              </w:rPr>
            </w:pPr>
            <w:r w:rsidRPr="00846882">
              <w:rPr>
                <w:rFonts w:asciiTheme="majorHAnsi" w:eastAsia="Times New Roman" w:hAnsiTheme="majorHAnsi" w:cs="Tahoma"/>
                <w:color w:val="auto"/>
                <w:sz w:val="16"/>
                <w:szCs w:val="16"/>
                <w:lang w:eastAsia="tr-TR"/>
              </w:rPr>
              <w:t>12UY0105</w:t>
            </w:r>
            <w:r w:rsidR="004D4093" w:rsidRPr="00846882">
              <w:rPr>
                <w:rFonts w:asciiTheme="majorHAnsi" w:eastAsia="Times New Roman" w:hAnsiTheme="majorHAnsi" w:cs="Tahoma"/>
                <w:color w:val="auto"/>
                <w:sz w:val="16"/>
                <w:szCs w:val="16"/>
                <w:lang w:eastAsia="tr-TR"/>
              </w:rPr>
              <w:t xml:space="preserve">-3 </w:t>
            </w:r>
            <w:r w:rsidRPr="00846882">
              <w:rPr>
                <w:rFonts w:asciiTheme="majorHAnsi" w:eastAsia="Times New Roman" w:hAnsiTheme="majorHAnsi" w:cs="Tahoma"/>
                <w:color w:val="auto"/>
                <w:sz w:val="16"/>
                <w:szCs w:val="16"/>
                <w:lang w:eastAsia="tr-TR"/>
              </w:rPr>
              <w:t>MAKİNE MONTAJCISI</w:t>
            </w:r>
            <w:r w:rsidR="00FD5981" w:rsidRPr="00846882">
              <w:rPr>
                <w:rFonts w:asciiTheme="majorHAnsi" w:eastAsia="Times New Roman" w:hAnsiTheme="majorHAnsi" w:cs="Tahoma"/>
                <w:color w:val="auto"/>
                <w:sz w:val="16"/>
                <w:szCs w:val="16"/>
                <w:lang w:eastAsia="tr-TR"/>
              </w:rPr>
              <w:t xml:space="preserve"> </w:t>
            </w:r>
          </w:p>
        </w:tc>
      </w:tr>
      <w:tr w:rsidR="00374977" w:rsidRPr="005558F7" w:rsidTr="00846882">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2F7056" w:rsidRPr="00846882" w:rsidRDefault="0003071A" w:rsidP="0003071A">
            <w:pPr>
              <w:pStyle w:val="Default"/>
              <w:rPr>
                <w:rFonts w:asciiTheme="majorHAnsi" w:eastAsia="Times New Roman" w:hAnsiTheme="majorHAnsi" w:cs="Tahoma"/>
                <w:color w:val="auto"/>
                <w:sz w:val="16"/>
                <w:szCs w:val="16"/>
                <w:lang w:eastAsia="tr-TR"/>
              </w:rPr>
            </w:pPr>
            <w:r w:rsidRPr="00846882">
              <w:rPr>
                <w:rFonts w:asciiTheme="majorHAnsi" w:eastAsia="Times New Roman" w:hAnsiTheme="majorHAnsi" w:cs="Tahoma"/>
                <w:color w:val="auto"/>
                <w:sz w:val="16"/>
                <w:szCs w:val="16"/>
                <w:lang w:eastAsia="tr-TR"/>
              </w:rPr>
              <w:t>Makine Montajcısı (Seviye 3) mesleğinde çalışan veya çalışmak isteyen bireylerin bu meslek için standartlaştırılmış bilgi, beceri ve yetkinliklere sahip olup olmadığını ölçmek, değerlendirmek ve yeterliliklerini belgelendirmek amacıyla hazırlanmıştır.</w:t>
            </w:r>
          </w:p>
        </w:tc>
      </w:tr>
      <w:tr w:rsidR="00374977" w:rsidRPr="005558F7" w:rsidTr="00846882">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tcPr>
          <w:p w:rsidR="00374977" w:rsidRPr="00846882" w:rsidRDefault="003940D0" w:rsidP="004D4093">
            <w:pPr>
              <w:pStyle w:val="Default"/>
              <w:rPr>
                <w:rFonts w:asciiTheme="majorHAnsi" w:eastAsia="Times New Roman" w:hAnsiTheme="majorHAnsi" w:cs="Tahoma"/>
                <w:color w:val="auto"/>
                <w:sz w:val="16"/>
                <w:szCs w:val="16"/>
                <w:lang w:eastAsia="tr-TR"/>
              </w:rPr>
            </w:pPr>
            <w:r w:rsidRPr="00846882">
              <w:rPr>
                <w:rFonts w:asciiTheme="majorHAnsi" w:eastAsia="Times New Roman" w:hAnsiTheme="majorHAnsi" w:cs="Tahoma"/>
                <w:color w:val="auto"/>
                <w:sz w:val="16"/>
                <w:szCs w:val="16"/>
                <w:lang w:eastAsia="tr-TR"/>
              </w:rPr>
              <w:t>12UMS0221-3 MAKİNE MONTAJCISI (SEVİYE 3) ULUSAL MESLEK STANDARDI</w:t>
            </w:r>
          </w:p>
        </w:tc>
      </w:tr>
      <w:tr w:rsidR="00FD5981" w:rsidRPr="005558F7" w:rsidTr="00846882">
        <w:trPr>
          <w:trHeight w:val="318"/>
        </w:trPr>
        <w:tc>
          <w:tcPr>
            <w:tcW w:w="568" w:type="dxa"/>
            <w:vAlign w:val="center"/>
          </w:tcPr>
          <w:p w:rsidR="00FD5981" w:rsidRPr="00E03868" w:rsidRDefault="00FD5981"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FD5981" w:rsidRPr="00E03868" w:rsidRDefault="00FD5981"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FD5981" w:rsidRPr="00846882" w:rsidRDefault="003940D0" w:rsidP="00411064">
            <w:pPr>
              <w:pStyle w:val="Default"/>
              <w:rPr>
                <w:rFonts w:asciiTheme="majorHAnsi" w:eastAsia="Times New Roman" w:hAnsiTheme="majorHAnsi" w:cs="Tahoma"/>
                <w:color w:val="auto"/>
                <w:sz w:val="16"/>
                <w:szCs w:val="16"/>
                <w:lang w:eastAsia="tr-TR"/>
              </w:rPr>
            </w:pPr>
            <w:r w:rsidRPr="00846882">
              <w:rPr>
                <w:rFonts w:asciiTheme="majorHAnsi" w:eastAsia="Times New Roman" w:hAnsiTheme="majorHAnsi" w:cs="Tahoma"/>
                <w:color w:val="auto"/>
                <w:sz w:val="16"/>
                <w:szCs w:val="16"/>
                <w:lang w:eastAsia="tr-TR"/>
              </w:rPr>
              <w:t>12UY0105-3 MAKİNE MONTAJCISI REV00</w:t>
            </w:r>
          </w:p>
        </w:tc>
      </w:tr>
      <w:tr w:rsidR="00374977" w:rsidRPr="005558F7" w:rsidTr="00846882">
        <w:trPr>
          <w:trHeight w:val="133"/>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374977" w:rsidRPr="00846882" w:rsidRDefault="003940D0" w:rsidP="002C0012">
            <w:pPr>
              <w:pStyle w:val="Default"/>
              <w:rPr>
                <w:color w:val="auto"/>
                <w:sz w:val="23"/>
                <w:szCs w:val="23"/>
              </w:rPr>
            </w:pPr>
            <w:r w:rsidRPr="00846882">
              <w:rPr>
                <w:rFonts w:asciiTheme="majorHAnsi" w:eastAsia="Times New Roman" w:hAnsiTheme="majorHAnsi" w:cs="Tahoma"/>
                <w:color w:val="auto"/>
                <w:sz w:val="16"/>
                <w:szCs w:val="16"/>
                <w:lang w:eastAsia="tr-TR"/>
              </w:rPr>
              <w:t>-</w:t>
            </w:r>
            <w:r w:rsidR="004D4093" w:rsidRPr="00846882">
              <w:rPr>
                <w:color w:val="auto"/>
                <w:sz w:val="23"/>
                <w:szCs w:val="23"/>
              </w:rPr>
              <w:t xml:space="preserve"> </w:t>
            </w:r>
          </w:p>
        </w:tc>
      </w:tr>
      <w:tr w:rsidR="00374977" w:rsidRPr="005558F7" w:rsidTr="00846882">
        <w:trPr>
          <w:trHeight w:val="680"/>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374977" w:rsidRPr="00846882" w:rsidRDefault="00374977" w:rsidP="0053107B">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b/>
                <w:sz w:val="16"/>
                <w:szCs w:val="16"/>
                <w:lang w:eastAsia="tr-TR"/>
              </w:rPr>
              <w:t>FRM.155 –Personel Belgelendirme Başvuru Formunda</w:t>
            </w:r>
            <w:r w:rsidRPr="00846882">
              <w:rPr>
                <w:rFonts w:asciiTheme="majorHAnsi" w:eastAsia="Times New Roman" w:hAnsiTheme="majorHAnsi" w:cs="Tahoma"/>
                <w:sz w:val="16"/>
                <w:szCs w:val="16"/>
                <w:lang w:eastAsia="tr-TR"/>
              </w:rPr>
              <w:t xml:space="preserve"> belirtilen dokümanların  en geç sınav tarihinden 10 gün önce TCS Belgelendirmeye elden ya da kargo ile göndermeleri gerekmektedir.</w:t>
            </w:r>
          </w:p>
        </w:tc>
      </w:tr>
      <w:tr w:rsidR="00374977" w:rsidRPr="005558F7" w:rsidTr="00846882">
        <w:trPr>
          <w:trHeight w:val="464"/>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PR.01 Personel Belgelendirme Prosedürü, ISO 17024 standardı, Ulusal Yeterlilik </w:t>
            </w:r>
          </w:p>
        </w:tc>
      </w:tr>
      <w:tr w:rsidR="00374977" w:rsidRPr="005558F7" w:rsidTr="00846882">
        <w:trPr>
          <w:trHeight w:val="502"/>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TCS Belgelendirme Planlama Sorumlusu tarafından yapılır.</w:t>
            </w:r>
          </w:p>
        </w:tc>
      </w:tr>
      <w:tr w:rsidR="00374977" w:rsidRPr="005558F7" w:rsidTr="00846882">
        <w:trPr>
          <w:trHeight w:val="398"/>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Sınav tarihinden 1 hafta önce,  </w:t>
            </w:r>
            <w:hyperlink r:id="rId7" w:history="1">
              <w:r w:rsidRPr="00846882">
                <w:rPr>
                  <w:rStyle w:val="Kpr"/>
                  <w:rFonts w:asciiTheme="majorHAnsi" w:eastAsia="Times New Roman" w:hAnsiTheme="majorHAnsi" w:cs="Tahoma"/>
                  <w:color w:val="auto"/>
                  <w:sz w:val="16"/>
                  <w:szCs w:val="16"/>
                  <w:lang w:eastAsia="tr-TR"/>
                </w:rPr>
                <w:t>www.tcscert.com</w:t>
              </w:r>
            </w:hyperlink>
            <w:r w:rsidRPr="00846882">
              <w:rPr>
                <w:rFonts w:asciiTheme="majorHAnsi" w:eastAsia="Times New Roman" w:hAnsiTheme="majorHAnsi" w:cs="Tahoma"/>
                <w:sz w:val="16"/>
                <w:szCs w:val="16"/>
                <w:lang w:eastAsia="tr-TR"/>
              </w:rPr>
              <w:t xml:space="preserve"> web </w:t>
            </w:r>
            <w:r w:rsidR="00066D5F" w:rsidRPr="00846882">
              <w:rPr>
                <w:rFonts w:asciiTheme="majorHAnsi" w:eastAsia="Times New Roman" w:hAnsiTheme="majorHAnsi" w:cs="Tahoma"/>
                <w:sz w:val="16"/>
                <w:szCs w:val="16"/>
                <w:lang w:eastAsia="tr-TR"/>
              </w:rPr>
              <w:t>sitesinde SINAV</w:t>
            </w:r>
            <w:r w:rsidRPr="00846882">
              <w:rPr>
                <w:rFonts w:asciiTheme="majorHAnsi" w:eastAsia="Times New Roman" w:hAnsiTheme="majorHAnsi" w:cs="Tahoma"/>
                <w:sz w:val="16"/>
                <w:szCs w:val="16"/>
                <w:lang w:eastAsia="tr-TR"/>
              </w:rPr>
              <w:t xml:space="preserve"> TAKVİMİ alanında ilan edilir.</w:t>
            </w:r>
          </w:p>
        </w:tc>
      </w:tr>
      <w:tr w:rsidR="00374977" w:rsidRPr="005558F7" w:rsidTr="00846882">
        <w:trPr>
          <w:trHeight w:val="360"/>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Sınav dili, Türkçe veya İngilizce olacaktır.</w:t>
            </w:r>
          </w:p>
        </w:tc>
      </w:tr>
      <w:tr w:rsidR="00374977" w:rsidRPr="005558F7" w:rsidTr="00846882">
        <w:trPr>
          <w:trHeight w:val="577"/>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374977" w:rsidRPr="00846882" w:rsidRDefault="00374977" w:rsidP="00456D82">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Sınavlarda uyulması gereken </w:t>
            </w:r>
            <w:r w:rsidR="00066D5F" w:rsidRPr="00846882">
              <w:rPr>
                <w:rFonts w:asciiTheme="majorHAnsi" w:eastAsia="Times New Roman" w:hAnsiTheme="majorHAnsi" w:cs="Tahoma"/>
                <w:sz w:val="16"/>
                <w:szCs w:val="16"/>
                <w:lang w:eastAsia="tr-TR"/>
              </w:rPr>
              <w:t>kurallar Sınav</w:t>
            </w:r>
            <w:r w:rsidRPr="00846882">
              <w:rPr>
                <w:rFonts w:asciiTheme="majorHAnsi" w:eastAsia="Times New Roman" w:hAnsiTheme="majorHAnsi" w:cs="Tahoma"/>
                <w:b/>
                <w:sz w:val="16"/>
                <w:szCs w:val="16"/>
                <w:lang w:eastAsia="tr-TR"/>
              </w:rPr>
              <w:t xml:space="preserve"> Kuralları </w:t>
            </w:r>
            <w:r w:rsidRPr="00846882">
              <w:rPr>
                <w:rFonts w:asciiTheme="majorHAnsi" w:eastAsia="Times New Roman" w:hAnsiTheme="majorHAnsi" w:cs="Tahoma"/>
                <w:sz w:val="16"/>
                <w:szCs w:val="16"/>
                <w:lang w:eastAsia="tr-TR"/>
              </w:rPr>
              <w:t xml:space="preserve">dokümanlarında tanımlanmıştır.  Sınav Kurallarına, </w:t>
            </w:r>
            <w:hyperlink r:id="rId8" w:history="1">
              <w:r w:rsidRPr="00846882">
                <w:rPr>
                  <w:rStyle w:val="Kpr"/>
                  <w:rFonts w:asciiTheme="majorHAnsi" w:eastAsia="Times New Roman" w:hAnsiTheme="majorHAnsi" w:cs="Tahoma"/>
                  <w:color w:val="auto"/>
                  <w:sz w:val="16"/>
                  <w:szCs w:val="16"/>
                  <w:lang w:eastAsia="tr-TR"/>
                </w:rPr>
                <w:t>www.tcscert.com</w:t>
              </w:r>
            </w:hyperlink>
            <w:r w:rsidRPr="00846882">
              <w:rPr>
                <w:rFonts w:asciiTheme="majorHAnsi" w:eastAsia="Times New Roman" w:hAnsiTheme="majorHAnsi" w:cs="Tahoma"/>
                <w:sz w:val="16"/>
                <w:szCs w:val="16"/>
                <w:lang w:eastAsia="tr-TR"/>
              </w:rPr>
              <w:t xml:space="preserve"> web sitesinden erişilebilir.  </w:t>
            </w:r>
          </w:p>
        </w:tc>
      </w:tr>
      <w:tr w:rsidR="00374977" w:rsidRPr="005558F7" w:rsidTr="00846882">
        <w:trPr>
          <w:trHeight w:val="274"/>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TEORİK+PERFORMANS</w:t>
            </w:r>
          </w:p>
        </w:tc>
      </w:tr>
      <w:tr w:rsidR="002C0012" w:rsidRPr="005558F7" w:rsidTr="00846882">
        <w:trPr>
          <w:trHeight w:val="392"/>
        </w:trPr>
        <w:tc>
          <w:tcPr>
            <w:tcW w:w="568" w:type="dxa"/>
            <w:vAlign w:val="center"/>
          </w:tcPr>
          <w:p w:rsidR="002C0012" w:rsidRPr="00E03868" w:rsidRDefault="002C0012"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2C0012" w:rsidRPr="00E03868" w:rsidRDefault="002C0012"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3940D0" w:rsidRPr="00846882" w:rsidRDefault="003940D0" w:rsidP="003940D0">
            <w:pPr>
              <w:autoSpaceDE w:val="0"/>
              <w:autoSpaceDN w:val="0"/>
              <w:adjustRightInd w:val="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12UY0105-3/A1 İŞ SAĞLIĞI VE GÜVENLİĞİ İLE ÇEVRE GÜVENLİĞİ</w:t>
            </w:r>
          </w:p>
          <w:p w:rsidR="003940D0" w:rsidRPr="00846882" w:rsidRDefault="003940D0" w:rsidP="003940D0">
            <w:pPr>
              <w:autoSpaceDE w:val="0"/>
              <w:autoSpaceDN w:val="0"/>
              <w:adjustRightInd w:val="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12UY0105-3/A2 KALİTE YÖNETİMİ</w:t>
            </w:r>
          </w:p>
          <w:p w:rsidR="003940D0" w:rsidRPr="00846882" w:rsidRDefault="003940D0" w:rsidP="003940D0">
            <w:pPr>
              <w:autoSpaceDE w:val="0"/>
              <w:autoSpaceDN w:val="0"/>
              <w:adjustRightInd w:val="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12UY0105-3/A3 MONTAJ ÖN HAZIRLIĞI</w:t>
            </w:r>
          </w:p>
          <w:p w:rsidR="002C0012" w:rsidRPr="00846882" w:rsidRDefault="003940D0" w:rsidP="0063645B">
            <w:pPr>
              <w:autoSpaceDE w:val="0"/>
              <w:autoSpaceDN w:val="0"/>
              <w:adjustRightInd w:val="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12UY0105-3/A4 MONTAJ</w:t>
            </w:r>
          </w:p>
        </w:tc>
      </w:tr>
      <w:tr w:rsidR="00374977" w:rsidRPr="005558F7" w:rsidTr="00846882">
        <w:trPr>
          <w:trHeight w:val="227"/>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374977" w:rsidRPr="00846882" w:rsidRDefault="00FD5981" w:rsidP="00FD5981">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w:t>
            </w:r>
          </w:p>
        </w:tc>
      </w:tr>
      <w:tr w:rsidR="00374977" w:rsidRPr="005558F7" w:rsidTr="00846882">
        <w:trPr>
          <w:trHeight w:val="514"/>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374977" w:rsidRPr="00062B18" w:rsidRDefault="00374977"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374977" w:rsidRPr="00846882" w:rsidRDefault="00374977" w:rsidP="00113EDD">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Aşağıdaki linke tıklayınız. </w:t>
            </w:r>
          </w:p>
          <w:p w:rsidR="00374977" w:rsidRPr="00846882" w:rsidRDefault="003940D0" w:rsidP="00D43849">
            <w:pPr>
              <w:spacing w:after="40"/>
              <w:rPr>
                <w:sz w:val="16"/>
                <w:szCs w:val="16"/>
                <w:u w:val="single"/>
              </w:rPr>
            </w:pPr>
            <w:r w:rsidRPr="00846882">
              <w:rPr>
                <w:rStyle w:val="Kpr"/>
                <w:color w:val="auto"/>
                <w:sz w:val="16"/>
                <w:szCs w:val="16"/>
              </w:rPr>
              <w:t>12UY0105-3 MAKİNE MONTAJCISI REV00</w:t>
            </w:r>
          </w:p>
        </w:tc>
      </w:tr>
      <w:tr w:rsidR="00374977" w:rsidRPr="005558F7" w:rsidTr="00846882">
        <w:trPr>
          <w:trHeight w:val="701"/>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846882">
                <w:rPr>
                  <w:rStyle w:val="Kpr"/>
                  <w:rFonts w:asciiTheme="majorHAnsi" w:eastAsia="Times New Roman" w:hAnsiTheme="majorHAnsi" w:cs="Tahoma"/>
                  <w:color w:val="auto"/>
                  <w:sz w:val="16"/>
                  <w:szCs w:val="16"/>
                  <w:lang w:eastAsia="tr-TR"/>
                </w:rPr>
                <w:t>www.tcscert.com</w:t>
              </w:r>
            </w:hyperlink>
            <w:r w:rsidRPr="00846882">
              <w:rPr>
                <w:rFonts w:asciiTheme="majorHAnsi" w:eastAsia="Times New Roman" w:hAnsiTheme="majorHAnsi" w:cs="Tahoma"/>
                <w:sz w:val="16"/>
                <w:szCs w:val="16"/>
                <w:lang w:eastAsia="tr-TR"/>
              </w:rPr>
              <w:t xml:space="preserve"> adresinde ilan edilir.</w:t>
            </w:r>
            <w:r w:rsidRPr="00846882">
              <w:rPr>
                <w:rFonts w:ascii="Arial" w:hAnsi="Arial" w:cs="Arial"/>
                <w:sz w:val="27"/>
                <w:szCs w:val="27"/>
                <w:shd w:val="clear" w:color="auto" w:fill="FFFFFF"/>
              </w:rPr>
              <w:t xml:space="preserve"> </w:t>
            </w:r>
          </w:p>
        </w:tc>
      </w:tr>
      <w:tr w:rsidR="00374977" w:rsidRPr="005558F7" w:rsidTr="00846882">
        <w:trPr>
          <w:trHeight w:val="376"/>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74977" w:rsidRPr="00846882" w:rsidRDefault="00D3419A" w:rsidP="00774DB9">
            <w:pPr>
              <w:spacing w:after="40"/>
              <w:rPr>
                <w:rFonts w:asciiTheme="majorHAnsi" w:eastAsia="Times New Roman" w:hAnsiTheme="majorHAnsi" w:cs="Tahoma"/>
                <w:sz w:val="16"/>
                <w:szCs w:val="16"/>
                <w:lang w:eastAsia="tr-TR"/>
              </w:rPr>
            </w:pPr>
            <w:hyperlink r:id="rId10" w:history="1">
              <w:r w:rsidR="005908FE" w:rsidRPr="00846882">
                <w:rPr>
                  <w:rStyle w:val="Kpr"/>
                  <w:rFonts w:asciiTheme="majorHAnsi" w:eastAsia="Times New Roman" w:hAnsiTheme="majorHAnsi" w:cs="Tahoma"/>
                  <w:color w:val="auto"/>
                  <w:sz w:val="16"/>
                  <w:szCs w:val="16"/>
                  <w:lang w:eastAsia="tr-TR"/>
                </w:rPr>
                <w:t>www.tcscert.com</w:t>
              </w:r>
            </w:hyperlink>
            <w:r w:rsidR="005908FE" w:rsidRPr="00846882">
              <w:rPr>
                <w:rFonts w:asciiTheme="majorHAnsi" w:eastAsia="Times New Roman" w:hAnsiTheme="majorHAnsi" w:cs="Tahoma"/>
                <w:sz w:val="16"/>
                <w:szCs w:val="16"/>
                <w:lang w:eastAsia="tr-TR"/>
              </w:rPr>
              <w:t xml:space="preserve"> adresinden Sertifika Arama alanından yapılır.</w:t>
            </w:r>
          </w:p>
        </w:tc>
      </w:tr>
      <w:tr w:rsidR="00374977" w:rsidRPr="005558F7" w:rsidTr="00846882">
        <w:trPr>
          <w:trHeight w:val="705"/>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74977" w:rsidRPr="00846882" w:rsidRDefault="00115705"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846882">
              <w:rPr>
                <w:rFonts w:asciiTheme="majorHAnsi" w:eastAsia="Times New Roman" w:hAnsiTheme="majorHAnsi" w:cs="Tahoma"/>
                <w:b/>
                <w:sz w:val="16"/>
                <w:szCs w:val="16"/>
                <w:lang w:eastAsia="tr-TR"/>
              </w:rPr>
              <w:t>FRM.139 Belge Teslim Formu</w:t>
            </w:r>
            <w:r w:rsidRPr="00846882">
              <w:rPr>
                <w:rFonts w:asciiTheme="majorHAnsi" w:eastAsia="Times New Roman" w:hAnsiTheme="majorHAnsi" w:cs="Tahoma"/>
                <w:sz w:val="16"/>
                <w:szCs w:val="16"/>
                <w:lang w:eastAsia="tr-TR"/>
              </w:rPr>
              <w:t xml:space="preserve"> ile teslim edilir.</w:t>
            </w:r>
          </w:p>
        </w:tc>
      </w:tr>
      <w:tr w:rsidR="00374977" w:rsidRPr="005558F7" w:rsidTr="00846882">
        <w:trPr>
          <w:trHeight w:val="404"/>
        </w:trPr>
        <w:tc>
          <w:tcPr>
            <w:tcW w:w="568" w:type="dxa"/>
            <w:vAlign w:val="center"/>
          </w:tcPr>
          <w:p w:rsidR="00374977" w:rsidRPr="00E03868" w:rsidRDefault="0037497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74977" w:rsidRPr="00846882" w:rsidRDefault="003940D0" w:rsidP="0063645B">
            <w:pPr>
              <w:autoSpaceDE w:val="0"/>
              <w:autoSpaceDN w:val="0"/>
              <w:adjustRightInd w:val="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Yeterlilik belgesi geçerlilik süresi, belgenin düzenlendiği</w:t>
            </w:r>
            <w:r w:rsidR="0063645B" w:rsidRPr="00846882">
              <w:rPr>
                <w:rFonts w:asciiTheme="majorHAnsi" w:eastAsia="Times New Roman" w:hAnsiTheme="majorHAnsi" w:cs="Tahoma"/>
                <w:sz w:val="16"/>
                <w:szCs w:val="16"/>
                <w:lang w:eastAsia="tr-TR"/>
              </w:rPr>
              <w:t xml:space="preserve"> </w:t>
            </w:r>
            <w:r w:rsidRPr="00846882">
              <w:rPr>
                <w:rFonts w:asciiTheme="majorHAnsi" w:eastAsia="Times New Roman" w:hAnsiTheme="majorHAnsi" w:cs="Tahoma"/>
                <w:sz w:val="16"/>
                <w:szCs w:val="16"/>
                <w:lang w:eastAsia="tr-TR"/>
              </w:rPr>
              <w:t>tarihten itibaren (5) yıldır.</w:t>
            </w:r>
          </w:p>
        </w:tc>
      </w:tr>
      <w:tr w:rsidR="00115705" w:rsidRPr="005558F7" w:rsidTr="00846882">
        <w:trPr>
          <w:trHeight w:val="1566"/>
        </w:trPr>
        <w:tc>
          <w:tcPr>
            <w:tcW w:w="568" w:type="dxa"/>
            <w:vAlign w:val="center"/>
          </w:tcPr>
          <w:p w:rsidR="00115705" w:rsidRPr="00E03868" w:rsidRDefault="00115705"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15705" w:rsidRPr="00E03868" w:rsidRDefault="0011570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D4680E" w:rsidRPr="00846882" w:rsidRDefault="0053107B" w:rsidP="0053107B">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Belge geçerlilik </w:t>
            </w:r>
            <w:r w:rsidR="00D4680E" w:rsidRPr="00846882">
              <w:rPr>
                <w:rFonts w:asciiTheme="majorHAnsi" w:eastAsia="Times New Roman" w:hAnsiTheme="majorHAnsi" w:cs="Tahoma"/>
                <w:sz w:val="16"/>
                <w:szCs w:val="16"/>
                <w:lang w:eastAsia="tr-TR"/>
              </w:rPr>
              <w:t xml:space="preserve">süresi içerisinde adaylar gözetime tabi tutulur. Adayın performansı belge aldığı tarihten itibaren 2. yıl ile 3. yıl arasında gözetim yöntemi ile değerlendirilir. </w:t>
            </w:r>
            <w:r w:rsidRPr="00846882">
              <w:rPr>
                <w:rFonts w:asciiTheme="majorHAnsi" w:eastAsia="Times New Roman" w:hAnsiTheme="majorHAnsi" w:cs="Tahoma"/>
                <w:sz w:val="16"/>
                <w:szCs w:val="16"/>
                <w:lang w:eastAsia="tr-TR"/>
              </w:rPr>
              <w:t xml:space="preserve">(iş deneyimini gösteren SGK dökümü ve işveren tarafından onaylanmış </w:t>
            </w:r>
            <w:r w:rsidRPr="00846882">
              <w:rPr>
                <w:rFonts w:asciiTheme="majorHAnsi" w:eastAsia="Times New Roman" w:hAnsiTheme="majorHAnsi" w:cs="Tahoma"/>
                <w:b/>
                <w:sz w:val="16"/>
                <w:szCs w:val="16"/>
                <w:lang w:eastAsia="tr-TR"/>
              </w:rPr>
              <w:t>FRM.144 Çalışma Beyan Formu</w:t>
            </w:r>
            <w:r w:rsidRPr="00846882">
              <w:rPr>
                <w:rFonts w:asciiTheme="majorHAnsi" w:eastAsia="Times New Roman" w:hAnsiTheme="majorHAnsi" w:cs="Tahoma"/>
                <w:sz w:val="16"/>
                <w:szCs w:val="16"/>
                <w:lang w:eastAsia="tr-TR"/>
              </w:rPr>
              <w:t>)</w:t>
            </w:r>
            <w:r w:rsidR="002F7056" w:rsidRPr="00846882">
              <w:rPr>
                <w:rFonts w:asciiTheme="majorHAnsi" w:eastAsia="Times New Roman" w:hAnsiTheme="majorHAnsi" w:cs="Tahoma"/>
                <w:sz w:val="16"/>
                <w:szCs w:val="16"/>
                <w:lang w:eastAsia="tr-TR"/>
              </w:rPr>
              <w:t xml:space="preserve"> yöntemi ile değerlendirilir.</w:t>
            </w:r>
          </w:p>
          <w:p w:rsidR="002F7056" w:rsidRPr="00846882" w:rsidRDefault="00D4680E" w:rsidP="002F7056">
            <w:pPr>
              <w:spacing w:after="40"/>
              <w:rPr>
                <w:sz w:val="23"/>
                <w:szCs w:val="23"/>
              </w:rPr>
            </w:pPr>
            <w:r w:rsidRPr="00846882">
              <w:rPr>
                <w:rFonts w:asciiTheme="majorHAnsi" w:eastAsia="Times New Roman" w:hAnsiTheme="majorHAnsi" w:cs="Tahoma"/>
                <w:sz w:val="16"/>
                <w:szCs w:val="16"/>
                <w:lang w:eastAsia="tr-TR"/>
              </w:rPr>
              <w:t>Gözetim sonucu performansı yeterli bulunmayan veya gözetimi belge sahiplerinden kaynaklanan nedenlerle yapılamayanların belgeleri askıya alınır. Belgesinin askıda olma nedeni ortadan kalkan belge sahiplerinin belgelerinin geçerliliği geçerlilik süresi sonuna kadar devam eder.</w:t>
            </w:r>
            <w:r w:rsidRPr="00846882">
              <w:rPr>
                <w:sz w:val="23"/>
                <w:szCs w:val="23"/>
              </w:rPr>
              <w:t xml:space="preserve"> </w:t>
            </w:r>
          </w:p>
        </w:tc>
      </w:tr>
      <w:tr w:rsidR="00115705" w:rsidRPr="005558F7" w:rsidTr="00846882">
        <w:trPr>
          <w:trHeight w:val="1843"/>
        </w:trPr>
        <w:tc>
          <w:tcPr>
            <w:tcW w:w="568" w:type="dxa"/>
            <w:vAlign w:val="center"/>
          </w:tcPr>
          <w:p w:rsidR="00115705" w:rsidRPr="00E03868" w:rsidRDefault="00115705"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115705" w:rsidRDefault="00115705"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tc>
        <w:tc>
          <w:tcPr>
            <w:tcW w:w="7511" w:type="dxa"/>
            <w:vAlign w:val="center"/>
          </w:tcPr>
          <w:p w:rsidR="003940D0" w:rsidRPr="00846882" w:rsidRDefault="003940D0" w:rsidP="003940D0">
            <w:pPr>
              <w:autoSpaceDE w:val="0"/>
              <w:autoSpaceDN w:val="0"/>
              <w:adjustRightInd w:val="0"/>
              <w:jc w:val="both"/>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Yeterlilik belgesi geçerlilik süresi içerisinde; Sınav ve Belgelendirme Kuruluşu tarafından yapılan gözetimde yeterliliklerinde olumsuzluk/başarısızlık/yetersizlik tespit edilmesi, belge geçerlilik süresi içerisinde bir yıldan fazla mesleğe ara verilmesi veya mesleğe ilişkin Ulusal Meslek Standardında veya Ulusal Yeterliliğinde revizyon yapılması hallerinde belge geçerlilik süresi teorik ve uygulamalı sınav yapılarak uzatılır. Diğer durumlarda bir defaya mahsus olmak üzere belge geçerlilik süresi 5 (Beş) yıl daha uzatılır.</w:t>
            </w:r>
          </w:p>
          <w:p w:rsidR="00D4680E" w:rsidRPr="00846882" w:rsidRDefault="003940D0" w:rsidP="007D177F">
            <w:pPr>
              <w:autoSpaceDE w:val="0"/>
              <w:autoSpaceDN w:val="0"/>
              <w:adjustRightInd w:val="0"/>
              <w:jc w:val="both"/>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İkinci 5 yılın sonunda kişi, Yeterlilik Belgesi almak için tüm yeterlilik birimlerini kapsayacak şekilde yeniden sınava girmek zorundadır.</w:t>
            </w:r>
            <w:r w:rsidR="00D4680E" w:rsidRPr="00846882">
              <w:rPr>
                <w:sz w:val="23"/>
                <w:szCs w:val="23"/>
              </w:rPr>
              <w:t xml:space="preserve"> </w:t>
            </w:r>
          </w:p>
        </w:tc>
      </w:tr>
      <w:tr w:rsidR="00496F67" w:rsidRPr="005558F7" w:rsidTr="00846882">
        <w:trPr>
          <w:trHeight w:val="1521"/>
        </w:trPr>
        <w:tc>
          <w:tcPr>
            <w:tcW w:w="568" w:type="dxa"/>
            <w:vMerge w:val="restart"/>
            <w:vAlign w:val="center"/>
          </w:tcPr>
          <w:p w:rsidR="00496F67" w:rsidRDefault="00496F67"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22</w:t>
            </w:r>
          </w:p>
        </w:tc>
        <w:tc>
          <w:tcPr>
            <w:tcW w:w="2694" w:type="dxa"/>
            <w:vMerge w:val="restart"/>
            <w:vAlign w:val="center"/>
          </w:tcPr>
          <w:p w:rsidR="00496F67" w:rsidRPr="00846882" w:rsidRDefault="00496F67" w:rsidP="000746CE">
            <w:pPr>
              <w:autoSpaceDE w:val="0"/>
              <w:autoSpaceDN w:val="0"/>
              <w:adjustRightInd w:val="0"/>
              <w:rPr>
                <w:rFonts w:asciiTheme="majorHAnsi" w:eastAsia="Times New Roman" w:hAnsiTheme="majorHAnsi" w:cstheme="majorBidi"/>
                <w:b/>
                <w:bCs/>
                <w:iCs/>
                <w:color w:val="4F81BD" w:themeColor="accent1"/>
                <w:sz w:val="16"/>
                <w:szCs w:val="16"/>
                <w:lang w:eastAsia="tr-TR"/>
              </w:rPr>
            </w:pPr>
            <w:r w:rsidRPr="00846882">
              <w:rPr>
                <w:rFonts w:asciiTheme="majorHAnsi" w:eastAsia="Times New Roman" w:hAnsiTheme="majorHAnsi" w:cstheme="majorBidi"/>
                <w:b/>
                <w:bCs/>
                <w:iCs/>
                <w:color w:val="4F81BD" w:themeColor="accent1"/>
                <w:sz w:val="16"/>
                <w:szCs w:val="16"/>
                <w:lang w:eastAsia="tr-TR"/>
              </w:rPr>
              <w:t>8 ÖLÇME VE DEĞERLENDİRME</w:t>
            </w:r>
          </w:p>
          <w:p w:rsidR="00496F67" w:rsidRPr="00846882" w:rsidRDefault="00496F67" w:rsidP="000746CE">
            <w:pPr>
              <w:pStyle w:val="Balk4"/>
              <w:spacing w:before="0" w:after="40"/>
              <w:outlineLvl w:val="3"/>
              <w:rPr>
                <w:rFonts w:eastAsia="Times New Roman"/>
                <w:i w:val="0"/>
                <w:sz w:val="16"/>
                <w:szCs w:val="16"/>
                <w:lang w:eastAsia="tr-TR"/>
              </w:rPr>
            </w:pPr>
            <w:r w:rsidRPr="00846882">
              <w:rPr>
                <w:rFonts w:eastAsia="Times New Roman"/>
                <w:i w:val="0"/>
                <w:sz w:val="16"/>
                <w:szCs w:val="16"/>
                <w:lang w:eastAsia="tr-TR"/>
              </w:rPr>
              <w:t>a) Teorik Sınav                                       (A1-A2-A3)</w:t>
            </w:r>
          </w:p>
          <w:p w:rsidR="00496F67" w:rsidRPr="00846882" w:rsidRDefault="00496F67" w:rsidP="000746CE">
            <w:pPr>
              <w:rPr>
                <w:rFonts w:asciiTheme="majorHAnsi" w:eastAsia="Times New Roman" w:hAnsiTheme="majorHAnsi" w:cstheme="majorBidi"/>
                <w:b/>
                <w:bCs/>
                <w:iCs/>
                <w:color w:val="4F81BD" w:themeColor="accent1"/>
                <w:sz w:val="16"/>
                <w:szCs w:val="16"/>
                <w:lang w:eastAsia="tr-TR"/>
              </w:rPr>
            </w:pPr>
          </w:p>
          <w:p w:rsidR="00496F67" w:rsidRPr="00846882" w:rsidRDefault="00496F67" w:rsidP="000746CE">
            <w:pPr>
              <w:rPr>
                <w:rFonts w:asciiTheme="majorHAnsi" w:eastAsia="Times New Roman" w:hAnsiTheme="majorHAnsi" w:cstheme="majorBidi"/>
                <w:b/>
                <w:bCs/>
                <w:iCs/>
                <w:color w:val="4F81BD" w:themeColor="accent1"/>
                <w:sz w:val="16"/>
                <w:szCs w:val="16"/>
                <w:lang w:eastAsia="tr-TR"/>
              </w:rPr>
            </w:pPr>
          </w:p>
          <w:p w:rsidR="00496F67" w:rsidRPr="00846882" w:rsidRDefault="00496F67" w:rsidP="000746CE">
            <w:pPr>
              <w:rPr>
                <w:rFonts w:asciiTheme="majorHAnsi" w:eastAsia="Times New Roman" w:hAnsiTheme="majorHAnsi" w:cstheme="majorBidi"/>
                <w:b/>
                <w:bCs/>
                <w:iCs/>
                <w:color w:val="4F81BD" w:themeColor="accent1"/>
                <w:sz w:val="16"/>
                <w:szCs w:val="16"/>
                <w:lang w:eastAsia="tr-TR"/>
              </w:rPr>
            </w:pPr>
          </w:p>
          <w:p w:rsidR="00496F67" w:rsidRPr="00846882" w:rsidRDefault="00496F67" w:rsidP="000746CE">
            <w:pPr>
              <w:rPr>
                <w:rFonts w:asciiTheme="majorHAnsi" w:eastAsia="Times New Roman" w:hAnsiTheme="majorHAnsi" w:cstheme="majorBidi"/>
                <w:b/>
                <w:bCs/>
                <w:iCs/>
                <w:color w:val="4F81BD" w:themeColor="accent1"/>
                <w:sz w:val="16"/>
                <w:szCs w:val="16"/>
                <w:lang w:eastAsia="tr-TR"/>
              </w:rPr>
            </w:pPr>
          </w:p>
        </w:tc>
        <w:tc>
          <w:tcPr>
            <w:tcW w:w="7511" w:type="dxa"/>
            <w:tcBorders>
              <w:bottom w:val="single" w:sz="4" w:space="0" w:color="auto"/>
            </w:tcBorders>
            <w:vAlign w:val="center"/>
          </w:tcPr>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A1</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(T1) 4 seçenekli çoktan seçmeli test sınavı yapılacaktır.</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Her biri eşit puanda en az 10 adet soru sorulacaktır. Her soruya 2 dakika cevaplama süresi verilir.</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Teorik sınav yeterlilik biriminde belirtilen tüm başarım ölçütlerini kapsamalıdır.</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Soruların/cevapların toplam değeri 100 (Yüz) puandır.</w:t>
            </w:r>
          </w:p>
          <w:p w:rsidR="00496F67" w:rsidRPr="00846882" w:rsidRDefault="00496F67" w:rsidP="00411064">
            <w:pPr>
              <w:autoSpaceDE w:val="0"/>
              <w:autoSpaceDN w:val="0"/>
              <w:adjustRightInd w:val="0"/>
              <w:jc w:val="both"/>
              <w:rPr>
                <w:rFonts w:asciiTheme="majorHAnsi" w:hAnsiTheme="majorHAnsi" w:cs="Times New Roman"/>
                <w:sz w:val="16"/>
                <w:szCs w:val="16"/>
              </w:rPr>
            </w:pPr>
            <w:r w:rsidRPr="00846882">
              <w:rPr>
                <w:rFonts w:asciiTheme="majorHAnsi" w:hAnsiTheme="majorHAnsi" w:cs="Times New Roman"/>
                <w:sz w:val="16"/>
                <w:szCs w:val="16"/>
              </w:rPr>
              <w:t>Adayın başarılı sayılabilmesi için en az 70 (Yetmiş) puan alması gerekir.</w:t>
            </w:r>
          </w:p>
          <w:p w:rsidR="00496F67" w:rsidRPr="00846882" w:rsidRDefault="00496F67" w:rsidP="00411064">
            <w:pPr>
              <w:autoSpaceDE w:val="0"/>
              <w:autoSpaceDN w:val="0"/>
              <w:adjustRightInd w:val="0"/>
              <w:jc w:val="both"/>
              <w:rPr>
                <w:rFonts w:asciiTheme="majorHAnsi" w:eastAsia="Times New Roman" w:hAnsiTheme="majorHAnsi" w:cs="Tahoma"/>
                <w:sz w:val="16"/>
                <w:szCs w:val="16"/>
                <w:lang w:eastAsia="tr-TR"/>
              </w:rPr>
            </w:pPr>
          </w:p>
        </w:tc>
      </w:tr>
      <w:tr w:rsidR="00496F67" w:rsidRPr="005558F7" w:rsidTr="00846882">
        <w:trPr>
          <w:trHeight w:val="1697"/>
        </w:trPr>
        <w:tc>
          <w:tcPr>
            <w:tcW w:w="568" w:type="dxa"/>
            <w:vMerge/>
            <w:vAlign w:val="center"/>
          </w:tcPr>
          <w:p w:rsidR="00496F67" w:rsidRDefault="00496F67" w:rsidP="00411064">
            <w:pPr>
              <w:pStyle w:val="Balk4"/>
              <w:spacing w:before="0" w:after="40"/>
              <w:outlineLvl w:val="3"/>
              <w:rPr>
                <w:rFonts w:eastAsia="Times New Roman"/>
                <w:i w:val="0"/>
                <w:sz w:val="16"/>
                <w:szCs w:val="16"/>
                <w:lang w:eastAsia="tr-TR"/>
              </w:rPr>
            </w:pPr>
          </w:p>
        </w:tc>
        <w:tc>
          <w:tcPr>
            <w:tcW w:w="2694" w:type="dxa"/>
            <w:vMerge/>
            <w:vAlign w:val="center"/>
          </w:tcPr>
          <w:p w:rsidR="00496F67" w:rsidRPr="000746CE" w:rsidRDefault="00496F67" w:rsidP="000746CE">
            <w:pPr>
              <w:autoSpaceDE w:val="0"/>
              <w:autoSpaceDN w:val="0"/>
              <w:adjustRightInd w:val="0"/>
              <w:rPr>
                <w:rFonts w:asciiTheme="majorHAnsi" w:hAnsiTheme="majorHAnsi" w:cs="Times New Roman"/>
                <w:bCs/>
                <w:color w:val="FF0000"/>
                <w:sz w:val="16"/>
                <w:szCs w:val="16"/>
              </w:rPr>
            </w:pPr>
          </w:p>
        </w:tc>
        <w:tc>
          <w:tcPr>
            <w:tcW w:w="7511" w:type="dxa"/>
            <w:tcBorders>
              <w:top w:val="single" w:sz="4" w:space="0" w:color="auto"/>
              <w:bottom w:val="single" w:sz="4" w:space="0" w:color="auto"/>
            </w:tcBorders>
            <w:vAlign w:val="center"/>
          </w:tcPr>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A2</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(T1) 4 seçenekli çoktan seçmeli test sınavı yapılacaktır.</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Her biri eşit puanda en az 5 adet soru sorulacaktır. Her soruya 2 dakika cevaplama süresi verilir.</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Teorik sınav yeterlilik biriminde belirtilen tüm başarım ölçütlerini kapsamalıdır.</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Soruların/cevapların toplam değeri 100 (Yüz) puandır.</w:t>
            </w:r>
          </w:p>
          <w:p w:rsidR="00496F67" w:rsidRPr="00846882" w:rsidRDefault="00496F67" w:rsidP="00411064">
            <w:pPr>
              <w:autoSpaceDE w:val="0"/>
              <w:autoSpaceDN w:val="0"/>
              <w:adjustRightInd w:val="0"/>
              <w:jc w:val="both"/>
              <w:rPr>
                <w:rFonts w:asciiTheme="majorHAnsi" w:hAnsiTheme="majorHAnsi" w:cs="Times New Roman"/>
                <w:sz w:val="16"/>
                <w:szCs w:val="16"/>
              </w:rPr>
            </w:pPr>
            <w:r w:rsidRPr="00846882">
              <w:rPr>
                <w:rFonts w:asciiTheme="majorHAnsi" w:hAnsiTheme="majorHAnsi" w:cs="Times New Roman"/>
                <w:sz w:val="16"/>
                <w:szCs w:val="16"/>
              </w:rPr>
              <w:t>Adayın başarılı sayılabilmesi için en az 70 (Yetmiş) puan alması gerekir.</w:t>
            </w:r>
          </w:p>
        </w:tc>
      </w:tr>
      <w:tr w:rsidR="00496F67" w:rsidRPr="005558F7" w:rsidTr="00846882">
        <w:trPr>
          <w:trHeight w:val="228"/>
        </w:trPr>
        <w:tc>
          <w:tcPr>
            <w:tcW w:w="568" w:type="dxa"/>
            <w:vMerge/>
            <w:vAlign w:val="center"/>
          </w:tcPr>
          <w:p w:rsidR="00496F67" w:rsidRDefault="00496F67" w:rsidP="00411064">
            <w:pPr>
              <w:pStyle w:val="Balk4"/>
              <w:spacing w:before="0" w:after="40"/>
              <w:outlineLvl w:val="3"/>
              <w:rPr>
                <w:rFonts w:eastAsia="Times New Roman"/>
                <w:i w:val="0"/>
                <w:sz w:val="16"/>
                <w:szCs w:val="16"/>
                <w:lang w:eastAsia="tr-TR"/>
              </w:rPr>
            </w:pPr>
          </w:p>
        </w:tc>
        <w:tc>
          <w:tcPr>
            <w:tcW w:w="2694" w:type="dxa"/>
            <w:vMerge/>
            <w:vAlign w:val="center"/>
          </w:tcPr>
          <w:p w:rsidR="00496F67" w:rsidRPr="000746CE" w:rsidRDefault="00496F67" w:rsidP="000746CE">
            <w:pPr>
              <w:autoSpaceDE w:val="0"/>
              <w:autoSpaceDN w:val="0"/>
              <w:adjustRightInd w:val="0"/>
              <w:rPr>
                <w:rFonts w:asciiTheme="majorHAnsi" w:hAnsiTheme="majorHAnsi" w:cs="Times New Roman"/>
                <w:bCs/>
                <w:color w:val="FF0000"/>
                <w:sz w:val="16"/>
                <w:szCs w:val="16"/>
              </w:rPr>
            </w:pPr>
          </w:p>
        </w:tc>
        <w:tc>
          <w:tcPr>
            <w:tcW w:w="7511" w:type="dxa"/>
            <w:tcBorders>
              <w:top w:val="single" w:sz="4" w:space="0" w:color="auto"/>
            </w:tcBorders>
            <w:vAlign w:val="center"/>
          </w:tcPr>
          <w:p w:rsidR="00496F67" w:rsidRPr="00846882" w:rsidRDefault="00496F67" w:rsidP="00411064">
            <w:pPr>
              <w:autoSpaceDE w:val="0"/>
              <w:autoSpaceDN w:val="0"/>
              <w:adjustRightInd w:val="0"/>
              <w:rPr>
                <w:rFonts w:asciiTheme="majorHAnsi" w:hAnsiTheme="majorHAnsi" w:cs="Times New Roman"/>
                <w:sz w:val="16"/>
                <w:szCs w:val="16"/>
              </w:rPr>
            </w:pP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A3</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(T1) 4 seçenekli çoktan seçmeli test sınavı yapılacaktır.</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Her biri eşit puanda en az 5 adet soru sorulacaktır. Her soruya 2 dakika cevaplama süresi verilir.</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Teorik sınav yeterlilik biriminde belirtilen tüm başarım ölçütlerini kapsamalıdır.</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Soruların/cevapların toplam değeri 100 (Yüz) puandır.</w:t>
            </w:r>
          </w:p>
          <w:p w:rsidR="00496F67" w:rsidRPr="00846882" w:rsidRDefault="00496F67" w:rsidP="00411064">
            <w:pPr>
              <w:autoSpaceDE w:val="0"/>
              <w:autoSpaceDN w:val="0"/>
              <w:adjustRightInd w:val="0"/>
              <w:jc w:val="both"/>
              <w:rPr>
                <w:rFonts w:asciiTheme="majorHAnsi" w:hAnsiTheme="majorHAnsi" w:cs="Times New Roman"/>
                <w:sz w:val="16"/>
                <w:szCs w:val="16"/>
              </w:rPr>
            </w:pPr>
            <w:r w:rsidRPr="00846882">
              <w:rPr>
                <w:rFonts w:asciiTheme="majorHAnsi" w:hAnsiTheme="majorHAnsi" w:cs="Times New Roman"/>
                <w:sz w:val="16"/>
                <w:szCs w:val="16"/>
              </w:rPr>
              <w:t>Adayın başarılı sayılabilmesi için en az 70 (Yetmiş) puan alması gerekir.</w:t>
            </w:r>
          </w:p>
          <w:p w:rsidR="00496F67" w:rsidRPr="00846882" w:rsidRDefault="00496F67" w:rsidP="00411064">
            <w:pPr>
              <w:autoSpaceDE w:val="0"/>
              <w:autoSpaceDN w:val="0"/>
              <w:adjustRightInd w:val="0"/>
              <w:jc w:val="both"/>
              <w:rPr>
                <w:rFonts w:asciiTheme="majorHAnsi" w:hAnsiTheme="majorHAnsi" w:cs="Times New Roman"/>
                <w:sz w:val="16"/>
                <w:szCs w:val="16"/>
              </w:rPr>
            </w:pPr>
          </w:p>
        </w:tc>
      </w:tr>
      <w:tr w:rsidR="00496F67" w:rsidRPr="005558F7" w:rsidTr="00846882">
        <w:trPr>
          <w:trHeight w:val="228"/>
        </w:trPr>
        <w:tc>
          <w:tcPr>
            <w:tcW w:w="568" w:type="dxa"/>
            <w:vMerge/>
            <w:vAlign w:val="center"/>
          </w:tcPr>
          <w:p w:rsidR="00496F67" w:rsidRDefault="00496F67" w:rsidP="00411064">
            <w:pPr>
              <w:pStyle w:val="Balk4"/>
              <w:spacing w:before="0" w:after="40"/>
              <w:outlineLvl w:val="3"/>
              <w:rPr>
                <w:rFonts w:eastAsia="Times New Roman"/>
                <w:i w:val="0"/>
                <w:sz w:val="16"/>
                <w:szCs w:val="16"/>
                <w:lang w:eastAsia="tr-TR"/>
              </w:rPr>
            </w:pPr>
          </w:p>
        </w:tc>
        <w:tc>
          <w:tcPr>
            <w:tcW w:w="2694" w:type="dxa"/>
            <w:vMerge/>
            <w:vAlign w:val="center"/>
          </w:tcPr>
          <w:p w:rsidR="00496F67" w:rsidRPr="000746CE" w:rsidRDefault="00496F67" w:rsidP="000746CE">
            <w:pPr>
              <w:autoSpaceDE w:val="0"/>
              <w:autoSpaceDN w:val="0"/>
              <w:adjustRightInd w:val="0"/>
              <w:rPr>
                <w:rFonts w:asciiTheme="majorHAnsi" w:hAnsiTheme="majorHAnsi" w:cs="Times New Roman"/>
                <w:bCs/>
                <w:color w:val="FF0000"/>
                <w:sz w:val="16"/>
                <w:szCs w:val="16"/>
              </w:rPr>
            </w:pPr>
          </w:p>
        </w:tc>
        <w:tc>
          <w:tcPr>
            <w:tcW w:w="7511" w:type="dxa"/>
            <w:tcBorders>
              <w:top w:val="single" w:sz="4" w:space="0" w:color="auto"/>
            </w:tcBorders>
            <w:vAlign w:val="center"/>
          </w:tcPr>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 xml:space="preserve">A4 </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(T1) 4 seçenekli çoktan seçmeli test sınavı yapılacaktır.</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Her biri eşit puanda en az 5 adet soru sorulacaktır. Her soruya 2 dakika cevaplama süresi verilir.</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Teorik sınav yeterlilik biriminde belirtilen tüm başarım ölçütlerini kapsamalıdır.</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Soruların/cevapların toplam değeri 100 (Yüz) puandır.</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Adayın başarılı sayılabilmesi için en az 70 (Yetmiş) puan alması gerekir.</w:t>
            </w:r>
          </w:p>
        </w:tc>
      </w:tr>
      <w:tr w:rsidR="00411064" w:rsidRPr="005558F7" w:rsidTr="00846882">
        <w:trPr>
          <w:trHeight w:val="487"/>
        </w:trPr>
        <w:tc>
          <w:tcPr>
            <w:tcW w:w="568" w:type="dxa"/>
            <w:vMerge w:val="restart"/>
            <w:vAlign w:val="center"/>
          </w:tcPr>
          <w:p w:rsidR="00411064" w:rsidRDefault="00411064" w:rsidP="00411064">
            <w:pPr>
              <w:pStyle w:val="Balk4"/>
              <w:spacing w:before="0" w:after="40"/>
              <w:outlineLvl w:val="3"/>
              <w:rPr>
                <w:rFonts w:eastAsia="Times New Roman"/>
                <w:i w:val="0"/>
                <w:sz w:val="16"/>
                <w:szCs w:val="16"/>
                <w:lang w:eastAsia="tr-TR"/>
              </w:rPr>
            </w:pPr>
            <w:r>
              <w:rPr>
                <w:rFonts w:eastAsia="Times New Roman"/>
                <w:i w:val="0"/>
                <w:sz w:val="16"/>
                <w:szCs w:val="16"/>
                <w:lang w:eastAsia="tr-TR"/>
              </w:rPr>
              <w:t>23</w:t>
            </w:r>
          </w:p>
        </w:tc>
        <w:tc>
          <w:tcPr>
            <w:tcW w:w="2694" w:type="dxa"/>
            <w:vMerge w:val="restart"/>
            <w:vAlign w:val="center"/>
          </w:tcPr>
          <w:p w:rsidR="00411064" w:rsidRPr="001D21FC" w:rsidRDefault="00411064" w:rsidP="00846882">
            <w:pPr>
              <w:autoSpaceDE w:val="0"/>
              <w:autoSpaceDN w:val="0"/>
              <w:adjustRightInd w:val="0"/>
              <w:rPr>
                <w:rFonts w:asciiTheme="majorHAnsi" w:hAnsiTheme="majorHAnsi" w:cs="Times New Roman,Bold"/>
                <w:bCs/>
                <w:color w:val="FF0000"/>
                <w:sz w:val="16"/>
                <w:szCs w:val="16"/>
              </w:rPr>
            </w:pPr>
            <w:r w:rsidRPr="00846882">
              <w:rPr>
                <w:rFonts w:asciiTheme="majorHAnsi" w:eastAsia="Times New Roman" w:hAnsiTheme="majorHAnsi" w:cstheme="majorBidi"/>
                <w:b/>
                <w:bCs/>
                <w:iCs/>
                <w:color w:val="4F81BD" w:themeColor="accent1"/>
                <w:sz w:val="16"/>
                <w:szCs w:val="16"/>
                <w:lang w:eastAsia="tr-TR"/>
              </w:rPr>
              <w:t>b) Performansa Dayalı Sınav</w:t>
            </w:r>
            <w:r w:rsidR="005E08EE" w:rsidRPr="00846882">
              <w:rPr>
                <w:rFonts w:asciiTheme="majorHAnsi" w:eastAsia="Times New Roman" w:hAnsiTheme="majorHAnsi" w:cstheme="majorBidi"/>
                <w:b/>
                <w:bCs/>
                <w:iCs/>
                <w:color w:val="4F81BD" w:themeColor="accent1"/>
                <w:sz w:val="16"/>
                <w:szCs w:val="16"/>
                <w:lang w:eastAsia="tr-TR"/>
              </w:rPr>
              <w:t xml:space="preserve">       </w:t>
            </w:r>
            <w:r w:rsidRPr="00846882">
              <w:rPr>
                <w:rFonts w:asciiTheme="majorHAnsi" w:eastAsia="Times New Roman" w:hAnsiTheme="majorHAnsi" w:cstheme="majorBidi"/>
                <w:b/>
                <w:bCs/>
                <w:iCs/>
                <w:color w:val="4F81BD" w:themeColor="accent1"/>
                <w:sz w:val="16"/>
                <w:szCs w:val="16"/>
                <w:lang w:eastAsia="tr-TR"/>
              </w:rPr>
              <w:t xml:space="preserve"> (A1-A2-A3)</w:t>
            </w:r>
          </w:p>
        </w:tc>
        <w:tc>
          <w:tcPr>
            <w:tcW w:w="7511" w:type="dxa"/>
            <w:tcBorders>
              <w:bottom w:val="single" w:sz="4" w:space="0" w:color="auto"/>
            </w:tcBorders>
          </w:tcPr>
          <w:p w:rsidR="00411064" w:rsidRPr="00846882" w:rsidRDefault="00411064" w:rsidP="00411064">
            <w:pPr>
              <w:autoSpaceDE w:val="0"/>
              <w:autoSpaceDN w:val="0"/>
              <w:adjustRightInd w:val="0"/>
              <w:rPr>
                <w:rFonts w:asciiTheme="majorHAnsi" w:hAnsiTheme="majorHAnsi" w:cs="Times New Roman"/>
                <w:sz w:val="16"/>
                <w:szCs w:val="16"/>
              </w:rPr>
            </w:pPr>
          </w:p>
          <w:p w:rsidR="009728B1" w:rsidRPr="00846882" w:rsidRDefault="009728B1"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A1</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w:t>
            </w:r>
          </w:p>
          <w:p w:rsidR="00411064" w:rsidRPr="00846882" w:rsidRDefault="00411064" w:rsidP="00411064">
            <w:pPr>
              <w:autoSpaceDE w:val="0"/>
              <w:autoSpaceDN w:val="0"/>
              <w:adjustRightInd w:val="0"/>
              <w:rPr>
                <w:rFonts w:asciiTheme="majorHAnsi" w:hAnsiTheme="majorHAnsi" w:cs="Times New Roman"/>
                <w:sz w:val="16"/>
                <w:szCs w:val="16"/>
              </w:rPr>
            </w:pPr>
          </w:p>
        </w:tc>
      </w:tr>
      <w:tr w:rsidR="00411064" w:rsidRPr="005558F7" w:rsidTr="00846882">
        <w:trPr>
          <w:trHeight w:val="2580"/>
        </w:trPr>
        <w:tc>
          <w:tcPr>
            <w:tcW w:w="568" w:type="dxa"/>
            <w:vMerge/>
            <w:vAlign w:val="center"/>
          </w:tcPr>
          <w:p w:rsidR="00411064" w:rsidRDefault="00411064" w:rsidP="00411064">
            <w:pPr>
              <w:pStyle w:val="Balk4"/>
              <w:spacing w:before="0" w:after="40"/>
              <w:outlineLvl w:val="3"/>
              <w:rPr>
                <w:rFonts w:eastAsia="Times New Roman"/>
                <w:i w:val="0"/>
                <w:sz w:val="16"/>
                <w:szCs w:val="16"/>
                <w:lang w:eastAsia="tr-TR"/>
              </w:rPr>
            </w:pPr>
          </w:p>
        </w:tc>
        <w:tc>
          <w:tcPr>
            <w:tcW w:w="2694" w:type="dxa"/>
            <w:vMerge/>
            <w:vAlign w:val="center"/>
          </w:tcPr>
          <w:p w:rsidR="00411064" w:rsidRPr="001D21FC" w:rsidRDefault="00411064" w:rsidP="000746CE">
            <w:pPr>
              <w:rPr>
                <w:rFonts w:asciiTheme="majorHAnsi" w:hAnsiTheme="majorHAnsi" w:cs="Times New Roman,Bold"/>
                <w:bCs/>
                <w:color w:val="FF0000"/>
                <w:sz w:val="16"/>
                <w:szCs w:val="16"/>
              </w:rPr>
            </w:pPr>
          </w:p>
        </w:tc>
        <w:tc>
          <w:tcPr>
            <w:tcW w:w="7511" w:type="dxa"/>
            <w:tcBorders>
              <w:top w:val="single" w:sz="4" w:space="0" w:color="auto"/>
              <w:bottom w:val="single" w:sz="4" w:space="0" w:color="auto"/>
            </w:tcBorders>
            <w:vAlign w:val="center"/>
          </w:tcPr>
          <w:p w:rsidR="009728B1" w:rsidRPr="00846882" w:rsidRDefault="009728B1"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A2</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(P1) Başarım ölçütleri performans sınavıyla ölçülüp değerlendirilecektir. Sınav sahada/gerçek ortamda</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veya başarım ölçütlerinin test edilip değerlendirilmesine uygun prototip ürünler, küçük ölçekli modeller</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ve benzeri materyaller kullanılarak yapılabilir.</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Adayın başarım ölçütlerindeki yeterliliklerini ölçme, değerlendirme ve kayıt altına alma işlemi</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Değerlendirme Tablosu / Kontrol Listesi üzerinden yapılır. Performans sınavı, hazırlanan kontrol listesine</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uygun olarak, kontrol listesinde belirlenen ihtiyaçları karşılayacak şekilde bir zaman diliminde</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yapılmalıdır.</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Bu birimin performansa dayalı sınavı 12UY0105-3/A3 ve 12UY0105-3/A4 yeterlilik birimlerinin</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performansa dayalı sınavı ile birlikte yapılır. Adayın, performans sınavından başarı sağlaması için kritik</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adımların tamamından başarılı performans göstermek koşuluyla sınavın genelinden asgari %80 başarı</w:t>
            </w:r>
          </w:p>
          <w:p w:rsidR="00411064" w:rsidRPr="00846882" w:rsidRDefault="00411064" w:rsidP="00411064">
            <w:pPr>
              <w:autoSpaceDE w:val="0"/>
              <w:autoSpaceDN w:val="0"/>
              <w:adjustRightInd w:val="0"/>
              <w:jc w:val="both"/>
              <w:rPr>
                <w:rFonts w:asciiTheme="majorHAnsi" w:hAnsiTheme="majorHAnsi" w:cs="Times New Roman"/>
                <w:sz w:val="16"/>
                <w:szCs w:val="16"/>
              </w:rPr>
            </w:pPr>
            <w:r w:rsidRPr="00846882">
              <w:rPr>
                <w:rFonts w:asciiTheme="majorHAnsi" w:hAnsiTheme="majorHAnsi" w:cs="Times New Roman"/>
                <w:sz w:val="16"/>
                <w:szCs w:val="16"/>
              </w:rPr>
              <w:t>göstermesi gerekir.</w:t>
            </w:r>
          </w:p>
        </w:tc>
      </w:tr>
      <w:tr w:rsidR="00411064" w:rsidRPr="005558F7" w:rsidTr="00846882">
        <w:trPr>
          <w:trHeight w:val="1824"/>
        </w:trPr>
        <w:tc>
          <w:tcPr>
            <w:tcW w:w="568" w:type="dxa"/>
            <w:vMerge/>
            <w:vAlign w:val="center"/>
          </w:tcPr>
          <w:p w:rsidR="00411064" w:rsidRDefault="00411064" w:rsidP="00411064">
            <w:pPr>
              <w:pStyle w:val="Balk4"/>
              <w:spacing w:before="0" w:after="40"/>
              <w:outlineLvl w:val="3"/>
              <w:rPr>
                <w:rFonts w:eastAsia="Times New Roman"/>
                <w:i w:val="0"/>
                <w:sz w:val="16"/>
                <w:szCs w:val="16"/>
                <w:lang w:eastAsia="tr-TR"/>
              </w:rPr>
            </w:pPr>
          </w:p>
        </w:tc>
        <w:tc>
          <w:tcPr>
            <w:tcW w:w="2694" w:type="dxa"/>
            <w:vMerge/>
            <w:vAlign w:val="center"/>
          </w:tcPr>
          <w:p w:rsidR="00411064" w:rsidRPr="001D21FC" w:rsidRDefault="00411064" w:rsidP="000746CE">
            <w:pPr>
              <w:rPr>
                <w:rFonts w:asciiTheme="majorHAnsi" w:hAnsiTheme="majorHAnsi" w:cs="Times New Roman,Bold"/>
                <w:bCs/>
                <w:color w:val="FF0000"/>
                <w:sz w:val="16"/>
                <w:szCs w:val="16"/>
              </w:rPr>
            </w:pPr>
          </w:p>
        </w:tc>
        <w:tc>
          <w:tcPr>
            <w:tcW w:w="7511" w:type="dxa"/>
            <w:tcBorders>
              <w:top w:val="single" w:sz="4" w:space="0" w:color="auto"/>
            </w:tcBorders>
            <w:vAlign w:val="center"/>
          </w:tcPr>
          <w:p w:rsidR="009728B1" w:rsidRPr="00846882" w:rsidRDefault="009728B1"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A3</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(P1) Başarım ölçütleri performans sınavıyla ölçülüp değerlendirilecektir. Sınav sahada/gerçek ortamda</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veya başarım ölçütlerinin test edilip değerlendirilmesine uygun prototip ürünler, küçük ölçekli modeller</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ve benzeri materyaller kullanılarak yapılabilir.</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Adayın başarım ölçütlerindeki yeterliliklerini ölçme, değerlendirme ve kayıt altına alma işlemi</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Değerlendirme Tablosu / Kontrol Listesi üzerinden yapılır. Performans sınavı, hazırlanan kontrol listesine</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uygun olarak, kontrol listesinde belirlenen ihtiyaçları karşılayacak şekilde bir zaman diliminde</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yapılmalıdır.</w:t>
            </w:r>
          </w:p>
          <w:p w:rsidR="00411064" w:rsidRPr="00846882" w:rsidRDefault="00411064"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Adayın, performans sınavından başarı sağlaması için kritik adımların tamamından başarılı performans</w:t>
            </w:r>
          </w:p>
          <w:p w:rsidR="00411064" w:rsidRPr="00846882" w:rsidRDefault="00411064" w:rsidP="00411064">
            <w:pPr>
              <w:autoSpaceDE w:val="0"/>
              <w:autoSpaceDN w:val="0"/>
              <w:adjustRightInd w:val="0"/>
              <w:jc w:val="both"/>
              <w:rPr>
                <w:rFonts w:asciiTheme="majorHAnsi" w:hAnsiTheme="majorHAnsi" w:cs="Times New Roman"/>
                <w:sz w:val="16"/>
                <w:szCs w:val="16"/>
              </w:rPr>
            </w:pPr>
            <w:r w:rsidRPr="00846882">
              <w:rPr>
                <w:rFonts w:asciiTheme="majorHAnsi" w:hAnsiTheme="majorHAnsi" w:cs="Times New Roman"/>
                <w:sz w:val="16"/>
                <w:szCs w:val="16"/>
              </w:rPr>
              <w:t>göstermek koşuluyla sınavın genelinden asgari %80 başarı göstermesi gerekir.</w:t>
            </w:r>
          </w:p>
          <w:p w:rsidR="00411064" w:rsidRPr="00846882" w:rsidRDefault="00411064" w:rsidP="00411064">
            <w:pPr>
              <w:autoSpaceDE w:val="0"/>
              <w:autoSpaceDN w:val="0"/>
              <w:adjustRightInd w:val="0"/>
              <w:jc w:val="both"/>
              <w:rPr>
                <w:rFonts w:asciiTheme="majorHAnsi" w:hAnsiTheme="majorHAnsi" w:cs="Times New Roman"/>
                <w:sz w:val="16"/>
                <w:szCs w:val="16"/>
              </w:rPr>
            </w:pPr>
          </w:p>
        </w:tc>
      </w:tr>
      <w:tr w:rsidR="00496F67" w:rsidRPr="005558F7" w:rsidTr="00846882">
        <w:trPr>
          <w:trHeight w:val="1824"/>
        </w:trPr>
        <w:tc>
          <w:tcPr>
            <w:tcW w:w="568" w:type="dxa"/>
            <w:vAlign w:val="center"/>
          </w:tcPr>
          <w:p w:rsidR="00496F67" w:rsidRDefault="00496F67" w:rsidP="00411064">
            <w:pPr>
              <w:pStyle w:val="Balk4"/>
              <w:spacing w:before="0" w:after="40"/>
              <w:outlineLvl w:val="3"/>
              <w:rPr>
                <w:rFonts w:eastAsia="Times New Roman"/>
                <w:i w:val="0"/>
                <w:sz w:val="16"/>
                <w:szCs w:val="16"/>
                <w:lang w:eastAsia="tr-TR"/>
              </w:rPr>
            </w:pPr>
          </w:p>
        </w:tc>
        <w:tc>
          <w:tcPr>
            <w:tcW w:w="2694" w:type="dxa"/>
            <w:vAlign w:val="center"/>
          </w:tcPr>
          <w:p w:rsidR="00496F67" w:rsidRPr="001D21FC" w:rsidRDefault="00496F67" w:rsidP="000746CE">
            <w:pPr>
              <w:rPr>
                <w:rFonts w:asciiTheme="majorHAnsi" w:hAnsiTheme="majorHAnsi" w:cs="Times New Roman,Bold"/>
                <w:bCs/>
                <w:color w:val="FF0000"/>
                <w:sz w:val="16"/>
                <w:szCs w:val="16"/>
              </w:rPr>
            </w:pPr>
          </w:p>
        </w:tc>
        <w:tc>
          <w:tcPr>
            <w:tcW w:w="7511" w:type="dxa"/>
            <w:tcBorders>
              <w:top w:val="single" w:sz="4" w:space="0" w:color="auto"/>
            </w:tcBorders>
            <w:vAlign w:val="center"/>
          </w:tcPr>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 xml:space="preserve">A4 </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(P1) Başarım ölçütleri performans sınavıyla ölçülüp değerlendirilecektir. Sınav sahada/gerçek ortamda</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veya başarım ölçütlerinin test edilip değerlendirilmesine uygun prototip ürünler, küçük ölçekli modeller</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ve benzeri materyaller kullanılarak yapılabilir.</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Adayın başarım ölçütlerindeki yeterliliklerini ölçme, değerlendirme ve kayıt altına alma işlemi</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Değerlendirme Tablosu / Kontrol Listesi üzerinden yapılır. Performans sınavı, hazırlanan kontrol listesine</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uygun olarak, kontrol listesinde belirlenen ihtiyaçları karşılayacak şekilde bir zaman diliminde</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yapılmalıdır.</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Adayın, performans sınavından başarı sağlaması için kritik adımların tamamından başarılı performans</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göstermek koşuluyla sınavın genelinden asgari %80 başarı göstermesi gerekir.</w:t>
            </w:r>
          </w:p>
        </w:tc>
      </w:tr>
      <w:tr w:rsidR="00496F67" w:rsidRPr="005558F7" w:rsidTr="00846882">
        <w:trPr>
          <w:trHeight w:val="1221"/>
        </w:trPr>
        <w:tc>
          <w:tcPr>
            <w:tcW w:w="568" w:type="dxa"/>
            <w:vMerge w:val="restart"/>
            <w:vAlign w:val="center"/>
          </w:tcPr>
          <w:p w:rsidR="00496F67" w:rsidRPr="000746CE" w:rsidRDefault="00496F67" w:rsidP="00411064">
            <w:pPr>
              <w:pStyle w:val="Balk4"/>
              <w:spacing w:before="0" w:after="40"/>
              <w:outlineLvl w:val="3"/>
              <w:rPr>
                <w:rFonts w:eastAsia="Times New Roman"/>
                <w:b w:val="0"/>
                <w:i w:val="0"/>
                <w:sz w:val="16"/>
                <w:szCs w:val="16"/>
                <w:lang w:eastAsia="tr-TR"/>
              </w:rPr>
            </w:pPr>
            <w:r w:rsidRPr="000746CE">
              <w:rPr>
                <w:rFonts w:eastAsia="Times New Roman"/>
                <w:b w:val="0"/>
                <w:i w:val="0"/>
                <w:sz w:val="16"/>
                <w:szCs w:val="16"/>
                <w:lang w:eastAsia="tr-TR"/>
              </w:rPr>
              <w:lastRenderedPageBreak/>
              <w:t>24</w:t>
            </w:r>
          </w:p>
        </w:tc>
        <w:tc>
          <w:tcPr>
            <w:tcW w:w="2694" w:type="dxa"/>
            <w:vMerge w:val="restart"/>
            <w:vAlign w:val="center"/>
          </w:tcPr>
          <w:p w:rsidR="00496F67" w:rsidRPr="00846882" w:rsidRDefault="00496F67" w:rsidP="00846882">
            <w:pPr>
              <w:autoSpaceDE w:val="0"/>
              <w:autoSpaceDN w:val="0"/>
              <w:adjustRightInd w:val="0"/>
              <w:rPr>
                <w:rFonts w:asciiTheme="majorHAnsi" w:eastAsia="Times New Roman" w:hAnsiTheme="majorHAnsi" w:cstheme="majorBidi"/>
                <w:b/>
                <w:bCs/>
                <w:iCs/>
                <w:color w:val="4F81BD" w:themeColor="accent1"/>
                <w:sz w:val="16"/>
                <w:szCs w:val="16"/>
                <w:lang w:eastAsia="tr-TR"/>
              </w:rPr>
            </w:pPr>
            <w:r w:rsidRPr="00846882">
              <w:rPr>
                <w:rFonts w:asciiTheme="majorHAnsi" w:eastAsia="Times New Roman" w:hAnsiTheme="majorHAnsi" w:cstheme="majorBidi"/>
                <w:b/>
                <w:bCs/>
                <w:iCs/>
                <w:color w:val="4F81BD" w:themeColor="accent1"/>
                <w:sz w:val="16"/>
                <w:szCs w:val="16"/>
                <w:lang w:eastAsia="tr-TR"/>
              </w:rPr>
              <w:t>c) Ölçme ve Değerlendirmeye İlişkin Diğer Koşullar                                      (A1-A2-A3)</w:t>
            </w:r>
          </w:p>
        </w:tc>
        <w:tc>
          <w:tcPr>
            <w:tcW w:w="7511" w:type="dxa"/>
            <w:tcBorders>
              <w:bottom w:val="single" w:sz="4" w:space="0" w:color="auto"/>
            </w:tcBorders>
            <w:vAlign w:val="center"/>
          </w:tcPr>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A1</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Sınav sonuçlarının geçerlik süresi sınav tarihinden itibaren 2 (İki) yıldır.</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Yeterlilik biriminden başarısız olan aday bu süre içerisinde yeniden sınava girme hakkına sahiptir.</w:t>
            </w:r>
          </w:p>
        </w:tc>
      </w:tr>
      <w:tr w:rsidR="00496F67" w:rsidRPr="005558F7" w:rsidTr="00846882">
        <w:trPr>
          <w:trHeight w:val="1448"/>
        </w:trPr>
        <w:tc>
          <w:tcPr>
            <w:tcW w:w="568" w:type="dxa"/>
            <w:vMerge/>
            <w:vAlign w:val="center"/>
          </w:tcPr>
          <w:p w:rsidR="00496F67" w:rsidRPr="000746CE" w:rsidRDefault="00496F67" w:rsidP="00411064">
            <w:pPr>
              <w:pStyle w:val="Balk4"/>
              <w:spacing w:before="0" w:after="40"/>
              <w:outlineLvl w:val="3"/>
              <w:rPr>
                <w:rFonts w:eastAsia="Times New Roman"/>
                <w:b w:val="0"/>
                <w:i w:val="0"/>
                <w:sz w:val="16"/>
                <w:szCs w:val="16"/>
                <w:lang w:eastAsia="tr-TR"/>
              </w:rPr>
            </w:pPr>
          </w:p>
        </w:tc>
        <w:tc>
          <w:tcPr>
            <w:tcW w:w="2694" w:type="dxa"/>
            <w:vMerge/>
            <w:vAlign w:val="center"/>
          </w:tcPr>
          <w:p w:rsidR="00496F67" w:rsidRPr="001D21FC" w:rsidRDefault="00496F67" w:rsidP="000746CE">
            <w:pPr>
              <w:rPr>
                <w:rFonts w:asciiTheme="majorHAnsi" w:hAnsiTheme="majorHAnsi" w:cs="Times New Roman"/>
                <w:bCs/>
                <w:color w:val="FF0000"/>
                <w:sz w:val="16"/>
                <w:szCs w:val="16"/>
              </w:rPr>
            </w:pPr>
          </w:p>
        </w:tc>
        <w:tc>
          <w:tcPr>
            <w:tcW w:w="7511" w:type="dxa"/>
            <w:tcBorders>
              <w:top w:val="single" w:sz="4" w:space="0" w:color="auto"/>
              <w:bottom w:val="single" w:sz="4" w:space="0" w:color="auto"/>
            </w:tcBorders>
            <w:vAlign w:val="center"/>
          </w:tcPr>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A2</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(T1) ve (P1) sınavları ayrı ayrı değerlendirilir. Sınav sonuçlarının geçerlik süresi sınav tarihinden</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itibaren 2 (İki) yıldır. Yeterlilik birimindeki (T1)'den ve/veya (P1)'den başarısız olan aday bu süre</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içerisinde başarısız olduğu (T1)'den ve/veya (P1)'den yeniden sınava girme hakkına sahiptir.</w:t>
            </w:r>
          </w:p>
        </w:tc>
      </w:tr>
      <w:tr w:rsidR="00496F67" w:rsidRPr="005558F7" w:rsidTr="00846882">
        <w:trPr>
          <w:trHeight w:val="1687"/>
        </w:trPr>
        <w:tc>
          <w:tcPr>
            <w:tcW w:w="568" w:type="dxa"/>
            <w:vMerge/>
            <w:vAlign w:val="center"/>
          </w:tcPr>
          <w:p w:rsidR="00496F67" w:rsidRPr="000746CE" w:rsidRDefault="00496F67" w:rsidP="00411064">
            <w:pPr>
              <w:pStyle w:val="Balk4"/>
              <w:spacing w:before="0" w:after="40"/>
              <w:outlineLvl w:val="3"/>
              <w:rPr>
                <w:rFonts w:eastAsia="Times New Roman"/>
                <w:b w:val="0"/>
                <w:i w:val="0"/>
                <w:sz w:val="16"/>
                <w:szCs w:val="16"/>
                <w:lang w:eastAsia="tr-TR"/>
              </w:rPr>
            </w:pPr>
          </w:p>
        </w:tc>
        <w:tc>
          <w:tcPr>
            <w:tcW w:w="2694" w:type="dxa"/>
            <w:vMerge/>
            <w:vAlign w:val="center"/>
          </w:tcPr>
          <w:p w:rsidR="00496F67" w:rsidRPr="001D21FC" w:rsidRDefault="00496F67" w:rsidP="000746CE">
            <w:pPr>
              <w:rPr>
                <w:rFonts w:asciiTheme="majorHAnsi" w:hAnsiTheme="majorHAnsi" w:cs="Times New Roman"/>
                <w:bCs/>
                <w:color w:val="FF0000"/>
                <w:sz w:val="16"/>
                <w:szCs w:val="16"/>
              </w:rPr>
            </w:pPr>
          </w:p>
        </w:tc>
        <w:tc>
          <w:tcPr>
            <w:tcW w:w="7511" w:type="dxa"/>
            <w:tcBorders>
              <w:top w:val="single" w:sz="4" w:space="0" w:color="auto"/>
            </w:tcBorders>
            <w:vAlign w:val="center"/>
          </w:tcPr>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A3</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(T1) ve (P1) sınavları ayrı ayrı değerlendirilir. Sınav sonuçlarının geçerlik süresi sınav tarihinden itibaren</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2 (İki) yıldır. Yeterlilik birimindeki (T1)'den ve/veya (P1)'den başarısız olan aday bu süre içerisinde</w:t>
            </w:r>
          </w:p>
          <w:p w:rsidR="00496F67" w:rsidRPr="00846882" w:rsidRDefault="00496F67" w:rsidP="00411064">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başarısız olduğu (T1)'den ve/veya (P1)'den yeniden sınava girme hakkına sahiptir.</w:t>
            </w:r>
          </w:p>
        </w:tc>
      </w:tr>
      <w:tr w:rsidR="00496F67" w:rsidRPr="005558F7" w:rsidTr="00846882">
        <w:trPr>
          <w:trHeight w:val="1687"/>
        </w:trPr>
        <w:tc>
          <w:tcPr>
            <w:tcW w:w="568" w:type="dxa"/>
            <w:vMerge/>
            <w:vAlign w:val="center"/>
          </w:tcPr>
          <w:p w:rsidR="00496F67" w:rsidRPr="000746CE" w:rsidRDefault="00496F67" w:rsidP="00411064">
            <w:pPr>
              <w:pStyle w:val="Balk4"/>
              <w:spacing w:before="0" w:after="40"/>
              <w:outlineLvl w:val="3"/>
              <w:rPr>
                <w:rFonts w:eastAsia="Times New Roman"/>
                <w:b w:val="0"/>
                <w:i w:val="0"/>
                <w:sz w:val="16"/>
                <w:szCs w:val="16"/>
                <w:lang w:eastAsia="tr-TR"/>
              </w:rPr>
            </w:pPr>
          </w:p>
        </w:tc>
        <w:tc>
          <w:tcPr>
            <w:tcW w:w="2694" w:type="dxa"/>
            <w:vMerge/>
            <w:vAlign w:val="center"/>
          </w:tcPr>
          <w:p w:rsidR="00496F67" w:rsidRPr="00496F67" w:rsidRDefault="00496F67" w:rsidP="000746CE">
            <w:pPr>
              <w:rPr>
                <w:rFonts w:asciiTheme="majorHAnsi" w:hAnsiTheme="majorHAnsi" w:cs="Times New Roman"/>
                <w:bCs/>
                <w:color w:val="FF0000"/>
                <w:sz w:val="16"/>
                <w:szCs w:val="16"/>
              </w:rPr>
            </w:pPr>
          </w:p>
        </w:tc>
        <w:tc>
          <w:tcPr>
            <w:tcW w:w="7511" w:type="dxa"/>
            <w:tcBorders>
              <w:top w:val="single" w:sz="4" w:space="0" w:color="auto"/>
            </w:tcBorders>
            <w:vAlign w:val="center"/>
          </w:tcPr>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 xml:space="preserve">A4 </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(T1) ve (P1) sınavları ayrı ayrı değerlendirilir. Sınav sonuçlarının geçerlik süresi sınav tarihinden itibaren</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2 (İki) yıldır. Yeterlilik birimindeki (T1)'den ve/veya (P1)'den başarısız olan aday bu süre içerisinde</w:t>
            </w:r>
          </w:p>
          <w:p w:rsidR="00496F67" w:rsidRPr="00846882" w:rsidRDefault="00496F67" w:rsidP="00496F67">
            <w:pPr>
              <w:autoSpaceDE w:val="0"/>
              <w:autoSpaceDN w:val="0"/>
              <w:adjustRightInd w:val="0"/>
              <w:rPr>
                <w:rFonts w:asciiTheme="majorHAnsi" w:hAnsiTheme="majorHAnsi" w:cs="Times New Roman"/>
                <w:sz w:val="16"/>
                <w:szCs w:val="16"/>
              </w:rPr>
            </w:pPr>
            <w:r w:rsidRPr="00846882">
              <w:rPr>
                <w:rFonts w:asciiTheme="majorHAnsi" w:hAnsiTheme="majorHAnsi" w:cs="Times New Roman"/>
                <w:sz w:val="16"/>
                <w:szCs w:val="16"/>
              </w:rPr>
              <w:t>başarısız olduğu (T1)'den ve/veya (P1)'den yeniden sınava girme hakkına sahiptir.</w:t>
            </w:r>
          </w:p>
        </w:tc>
      </w:tr>
      <w:tr w:rsidR="00374977" w:rsidRPr="005558F7" w:rsidTr="00846882">
        <w:trPr>
          <w:trHeight w:val="695"/>
        </w:trPr>
        <w:tc>
          <w:tcPr>
            <w:tcW w:w="568" w:type="dxa"/>
            <w:vAlign w:val="center"/>
          </w:tcPr>
          <w:p w:rsidR="00374977" w:rsidRPr="00E03868" w:rsidRDefault="00374977" w:rsidP="000746CE">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0746CE">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115705" w:rsidRPr="00846882" w:rsidRDefault="00115705" w:rsidP="00115705">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115705" w:rsidRPr="00846882" w:rsidRDefault="00115705" w:rsidP="00115705">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w:t>
            </w:r>
            <w:r w:rsidR="004F7767" w:rsidRPr="00846882">
              <w:rPr>
                <w:rFonts w:asciiTheme="majorHAnsi" w:eastAsia="Times New Roman" w:hAnsiTheme="majorHAnsi" w:cs="Tahoma"/>
                <w:sz w:val="16"/>
                <w:szCs w:val="16"/>
                <w:lang w:eastAsia="tr-TR"/>
              </w:rPr>
              <w:t xml:space="preserve"> belge</w:t>
            </w:r>
            <w:r w:rsidRPr="00846882">
              <w:rPr>
                <w:rFonts w:asciiTheme="majorHAnsi" w:eastAsia="Times New Roman" w:hAnsiTheme="majorHAnsi" w:cs="Tahoma"/>
                <w:sz w:val="16"/>
                <w:szCs w:val="16"/>
                <w:lang w:eastAsia="tr-TR"/>
              </w:rPr>
              <w:t xml:space="preserve"> sahibinden alınır.</w:t>
            </w:r>
          </w:p>
          <w:p w:rsidR="00374977" w:rsidRPr="00846882" w:rsidRDefault="00115705" w:rsidP="00115705">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374977" w:rsidRPr="005558F7" w:rsidTr="00846882">
        <w:trPr>
          <w:trHeight w:val="1107"/>
        </w:trPr>
        <w:tc>
          <w:tcPr>
            <w:tcW w:w="568" w:type="dxa"/>
            <w:vAlign w:val="center"/>
          </w:tcPr>
          <w:p w:rsidR="00374977" w:rsidRPr="00E03868" w:rsidRDefault="00374977" w:rsidP="000746CE">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0746CE">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b/>
                <w:sz w:val="16"/>
                <w:szCs w:val="16"/>
                <w:lang w:eastAsia="tr-TR"/>
              </w:rPr>
              <w:t>TLM.01 Logo ve Belge Kullanımı Talimatına</w:t>
            </w:r>
            <w:r w:rsidRPr="00846882">
              <w:rPr>
                <w:rFonts w:asciiTheme="majorHAnsi" w:eastAsia="Times New Roman" w:hAnsiTheme="majorHAnsi" w:cs="Tahoma"/>
                <w:sz w:val="16"/>
                <w:szCs w:val="16"/>
                <w:lang w:eastAsia="tr-TR"/>
              </w:rPr>
              <w:t>,</w:t>
            </w:r>
            <w:r w:rsidRPr="00846882">
              <w:rPr>
                <w:rFonts w:ascii="Tahoma" w:hAnsi="Tahoma" w:cs="Tahoma"/>
                <w:b/>
                <w:sz w:val="20"/>
                <w:shd w:val="clear" w:color="auto" w:fill="FFFFFF"/>
              </w:rPr>
              <w:t xml:space="preserve"> </w:t>
            </w:r>
            <w:hyperlink r:id="rId11" w:history="1">
              <w:r w:rsidRPr="00846882">
                <w:rPr>
                  <w:rStyle w:val="Kpr"/>
                  <w:rFonts w:asciiTheme="majorHAnsi" w:eastAsia="Times New Roman" w:hAnsiTheme="majorHAnsi" w:cs="Tahoma"/>
                  <w:color w:val="auto"/>
                  <w:sz w:val="16"/>
                  <w:szCs w:val="16"/>
                  <w:lang w:eastAsia="tr-TR"/>
                </w:rPr>
                <w:t>www.tcscert.com</w:t>
              </w:r>
            </w:hyperlink>
            <w:r w:rsidRPr="00846882">
              <w:rPr>
                <w:rFonts w:asciiTheme="majorHAnsi" w:eastAsia="Times New Roman" w:hAnsiTheme="majorHAnsi" w:cs="Tahoma"/>
                <w:sz w:val="16"/>
                <w:szCs w:val="16"/>
                <w:lang w:eastAsia="tr-TR"/>
              </w:rPr>
              <w:t xml:space="preserve"> adresinden erişilebilir.</w:t>
            </w:r>
          </w:p>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374977" w:rsidRPr="005558F7" w:rsidTr="00846882">
        <w:trPr>
          <w:trHeight w:val="1503"/>
        </w:trPr>
        <w:tc>
          <w:tcPr>
            <w:tcW w:w="568" w:type="dxa"/>
            <w:vAlign w:val="center"/>
          </w:tcPr>
          <w:p w:rsidR="00374977" w:rsidRDefault="00374977" w:rsidP="000746CE">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0746CE">
              <w:rPr>
                <w:rFonts w:eastAsia="Times New Roman"/>
                <w:i w:val="0"/>
                <w:sz w:val="16"/>
                <w:szCs w:val="16"/>
                <w:lang w:eastAsia="tr-TR"/>
              </w:rPr>
              <w:t>7</w:t>
            </w:r>
          </w:p>
        </w:tc>
        <w:tc>
          <w:tcPr>
            <w:tcW w:w="2694" w:type="dxa"/>
            <w:vAlign w:val="center"/>
          </w:tcPr>
          <w:p w:rsidR="00374977"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115705" w:rsidRPr="00846882" w:rsidRDefault="00115705" w:rsidP="00115705">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Belge sahibinin, </w:t>
            </w:r>
            <w:r w:rsidRPr="00846882">
              <w:rPr>
                <w:rFonts w:asciiTheme="majorHAnsi" w:eastAsia="Times New Roman" w:hAnsiTheme="majorHAnsi" w:cs="Tahoma"/>
                <w:b/>
                <w:sz w:val="16"/>
                <w:szCs w:val="16"/>
                <w:lang w:eastAsia="tr-TR"/>
              </w:rPr>
              <w:t xml:space="preserve">FRM.05 Belge Kullanım Sözleşmesinde </w:t>
            </w:r>
            <w:r w:rsidRPr="00846882">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115705" w:rsidRPr="00846882" w:rsidRDefault="00115705" w:rsidP="00115705">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374977" w:rsidRPr="00846882" w:rsidRDefault="00115705" w:rsidP="00115705">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Belgenin geçerliliği </w:t>
            </w:r>
            <w:hyperlink r:id="rId12" w:history="1">
              <w:r w:rsidRPr="00846882">
                <w:rPr>
                  <w:rFonts w:asciiTheme="majorHAnsi" w:eastAsia="Times New Roman" w:hAnsiTheme="majorHAnsi"/>
                  <w:sz w:val="16"/>
                  <w:szCs w:val="16"/>
                  <w:lang w:eastAsia="tr-TR"/>
                </w:rPr>
                <w:t>www.tcscert.com</w:t>
              </w:r>
            </w:hyperlink>
            <w:r w:rsidRPr="00846882">
              <w:rPr>
                <w:rFonts w:asciiTheme="majorHAnsi" w:eastAsia="Times New Roman" w:hAnsiTheme="majorHAnsi" w:cs="Tahoma"/>
                <w:sz w:val="16"/>
                <w:szCs w:val="16"/>
                <w:lang w:eastAsia="tr-TR"/>
              </w:rPr>
              <w:t xml:space="preserve"> web sitesinden sorgulanabilir.</w:t>
            </w:r>
          </w:p>
        </w:tc>
      </w:tr>
      <w:tr w:rsidR="00374977" w:rsidRPr="005558F7" w:rsidTr="00846882">
        <w:trPr>
          <w:trHeight w:val="789"/>
        </w:trPr>
        <w:tc>
          <w:tcPr>
            <w:tcW w:w="568" w:type="dxa"/>
            <w:vAlign w:val="center"/>
          </w:tcPr>
          <w:p w:rsidR="00374977" w:rsidRPr="00E03868" w:rsidRDefault="00374977" w:rsidP="000746CE">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0746CE">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Şikayet ve İtiraz Prosedürüne, </w:t>
            </w:r>
            <w:hyperlink r:id="rId13" w:history="1">
              <w:r w:rsidRPr="00846882">
                <w:rPr>
                  <w:rStyle w:val="Kpr"/>
                  <w:rFonts w:asciiTheme="majorHAnsi" w:eastAsia="Times New Roman" w:hAnsiTheme="majorHAnsi" w:cs="Tahoma"/>
                  <w:color w:val="auto"/>
                  <w:sz w:val="16"/>
                  <w:szCs w:val="16"/>
                  <w:lang w:eastAsia="tr-TR"/>
                </w:rPr>
                <w:t>www.tcscert.com</w:t>
              </w:r>
            </w:hyperlink>
            <w:r w:rsidRPr="00846882">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374977" w:rsidRPr="005558F7" w:rsidTr="00846882">
        <w:trPr>
          <w:trHeight w:val="517"/>
        </w:trPr>
        <w:tc>
          <w:tcPr>
            <w:tcW w:w="568" w:type="dxa"/>
            <w:tcBorders>
              <w:bottom w:val="single" w:sz="4" w:space="0" w:color="1F497D" w:themeColor="text2"/>
            </w:tcBorders>
            <w:vAlign w:val="center"/>
          </w:tcPr>
          <w:p w:rsidR="00374977" w:rsidRPr="00E03868" w:rsidRDefault="00374977" w:rsidP="000746CE">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0746CE">
              <w:rPr>
                <w:rFonts w:eastAsia="Times New Roman"/>
                <w:i w:val="0"/>
                <w:sz w:val="16"/>
                <w:szCs w:val="16"/>
                <w:lang w:eastAsia="tr-TR"/>
              </w:rPr>
              <w:t>9</w:t>
            </w:r>
          </w:p>
        </w:tc>
        <w:tc>
          <w:tcPr>
            <w:tcW w:w="2694" w:type="dxa"/>
            <w:tcBorders>
              <w:bottom w:val="single" w:sz="4" w:space="0" w:color="1F497D" w:themeColor="text2"/>
            </w:tcBorders>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374977" w:rsidRPr="00846882" w:rsidRDefault="00374977" w:rsidP="00774DB9">
            <w:pPr>
              <w:spacing w:after="40"/>
              <w:rPr>
                <w:rFonts w:asciiTheme="majorHAnsi" w:eastAsia="Times New Roman" w:hAnsiTheme="majorHAnsi" w:cs="Tahoma"/>
                <w:sz w:val="16"/>
                <w:szCs w:val="16"/>
                <w:lang w:eastAsia="tr-TR"/>
              </w:rPr>
            </w:pPr>
            <w:r w:rsidRPr="00846882">
              <w:rPr>
                <w:rFonts w:asciiTheme="majorHAnsi" w:eastAsia="Times New Roman" w:hAnsiTheme="majorHAnsi" w:cs="Tahoma"/>
                <w:sz w:val="16"/>
                <w:szCs w:val="16"/>
                <w:lang w:eastAsia="tr-TR"/>
              </w:rPr>
              <w:t xml:space="preserve">Ücretlendirme </w:t>
            </w:r>
            <w:hyperlink r:id="rId14" w:history="1">
              <w:r w:rsidRPr="00846882">
                <w:rPr>
                  <w:rStyle w:val="Kpr"/>
                  <w:rFonts w:asciiTheme="majorHAnsi" w:eastAsia="Times New Roman" w:hAnsiTheme="majorHAnsi" w:cs="Tahoma"/>
                  <w:color w:val="auto"/>
                  <w:sz w:val="16"/>
                  <w:szCs w:val="16"/>
                  <w:lang w:eastAsia="tr-TR"/>
                </w:rPr>
                <w:t>www.tcscert.com</w:t>
              </w:r>
            </w:hyperlink>
            <w:r w:rsidRPr="00846882">
              <w:rPr>
                <w:rFonts w:asciiTheme="majorHAnsi" w:eastAsia="Times New Roman" w:hAnsiTheme="majorHAnsi" w:cs="Tahoma"/>
                <w:sz w:val="16"/>
                <w:szCs w:val="16"/>
                <w:lang w:eastAsia="tr-TR"/>
              </w:rPr>
              <w:t xml:space="preserve"> adresinde ücretler başlığında mevcuttur.</w:t>
            </w:r>
          </w:p>
        </w:tc>
      </w:tr>
      <w:tr w:rsidR="00846882" w:rsidTr="0084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846882" w:rsidRDefault="00846882">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30</w:t>
            </w:r>
          </w:p>
        </w:tc>
        <w:tc>
          <w:tcPr>
            <w:tcW w:w="2694" w:type="dxa"/>
            <w:hideMark/>
          </w:tcPr>
          <w:p w:rsidR="00846882" w:rsidRDefault="00846882">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Uyarı ve Bilgilendirme</w:t>
            </w:r>
          </w:p>
        </w:tc>
        <w:tc>
          <w:tcPr>
            <w:tcW w:w="7511" w:type="dxa"/>
            <w:hideMark/>
          </w:tcPr>
          <w:p w:rsidR="00846882" w:rsidRDefault="00846882">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846882" w:rsidTr="0084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846882" w:rsidRDefault="00846882">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31</w:t>
            </w:r>
          </w:p>
        </w:tc>
        <w:tc>
          <w:tcPr>
            <w:tcW w:w="2694" w:type="dxa"/>
            <w:hideMark/>
          </w:tcPr>
          <w:p w:rsidR="00846882" w:rsidRDefault="00846882">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Tavsiye Edilen Eğitim</w:t>
            </w:r>
          </w:p>
        </w:tc>
        <w:tc>
          <w:tcPr>
            <w:tcW w:w="7511" w:type="dxa"/>
          </w:tcPr>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EK [A1]-1: Yeterlilik Biriminin Kazandırılması için Tavsiye Edilen Eğitime İlişkin Bilgiler</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Acil durum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Alarm ve tehlike işaretleri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Basit ilk yardım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Çevre koruma yöntemleri ve uygulamaları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İş sağlığı ve güvenliği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Tehlikeli atık bilgisi</w:t>
            </w:r>
          </w:p>
          <w:p w:rsidR="00846882"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Yangın, yangın önleme ve yangınla mücadele bilgisi</w:t>
            </w:r>
          </w:p>
          <w:p w:rsidR="003E0A99" w:rsidRDefault="003E0A99" w:rsidP="003E0A99">
            <w:pPr>
              <w:spacing w:after="40"/>
              <w:rPr>
                <w:rFonts w:asciiTheme="majorHAnsi" w:eastAsia="Times New Roman" w:hAnsiTheme="majorHAnsi" w:cs="Tahoma"/>
                <w:i/>
                <w:color w:val="FF0000"/>
                <w:sz w:val="16"/>
                <w:szCs w:val="16"/>
                <w:lang w:eastAsia="tr-TR"/>
              </w:rPr>
            </w:pP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EK [A2]-1: Yeterlilik Biriminin Kazandırılması için Tavsiye Edilen Eğitime İlişkin Bilgiler</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Basit parçalı montajlarda hata kontrol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Bilgisayar ve internet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Kontrol aletlerinin basit kalibrasyon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Öğrenme ve öğrendiğini uygulayabilme becerisi</w:t>
            </w:r>
          </w:p>
          <w:p w:rsid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Temel çalışma mevzuatı bilgisi</w:t>
            </w:r>
          </w:p>
          <w:p w:rsidR="003E0A99" w:rsidRDefault="003E0A99" w:rsidP="003E0A99">
            <w:pPr>
              <w:spacing w:after="40"/>
              <w:rPr>
                <w:rFonts w:asciiTheme="majorHAnsi" w:eastAsia="Times New Roman" w:hAnsiTheme="majorHAnsi" w:cs="Tahoma"/>
                <w:i/>
                <w:color w:val="FF0000"/>
                <w:sz w:val="16"/>
                <w:szCs w:val="16"/>
                <w:lang w:eastAsia="tr-TR"/>
              </w:rPr>
            </w:pP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EK [A3]-1: Yeterlilik Biriminin Kazandırılması için Tavsiye Edilen Eğitime İlişkin Bilgiler</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Ekip içinde çalışma yeteneği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Kullanılan sıvılar hakkında genel bilgi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Mesleki teknik terim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Montaj bileşenlerinin ön hazırlık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Montaj bileşenlerinin temel ön hazırlığını yapabilme becerisi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Montaj parçalarını temel kontrol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Montaj temel işlem sırası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Temel ölçme ve muayene araçları kullanım bilgi ve becerisi</w:t>
            </w:r>
          </w:p>
          <w:p w:rsid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Temel teknik krokiler ve teknik resim okuyabilme bilgisi</w:t>
            </w:r>
          </w:p>
          <w:p w:rsidR="003E0A99" w:rsidRDefault="003E0A99" w:rsidP="003E0A99">
            <w:pPr>
              <w:spacing w:after="40"/>
              <w:rPr>
                <w:rFonts w:asciiTheme="majorHAnsi" w:eastAsia="Times New Roman" w:hAnsiTheme="majorHAnsi" w:cs="Tahoma"/>
                <w:i/>
                <w:color w:val="FF0000"/>
                <w:sz w:val="16"/>
                <w:szCs w:val="16"/>
                <w:lang w:eastAsia="tr-TR"/>
              </w:rPr>
            </w:pP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EK [A4]-1: Yeterlilik Biriminin Kazandırılması için Tavsiye Edilen Eğitime İlişkin Bilgiler</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Ekipman ve araçların kullanımı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El aletlerini kullanma bilgi ve becerisi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Kaçak ve sızıntı kontrol metotları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Kullanılan malzeme ve ürünlerin genel özellikleri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Montaj parçası sabitleme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Montaj ünite ve parçalarını taşıma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Sarf malzemelerinin kullanım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Sözlü ve yazılı iletişim yeteneği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Taşıma ve sabitleme donanımları kullanım becerisi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Temel montaj teknikleri bilgisi</w:t>
            </w:r>
          </w:p>
          <w:p w:rsidR="003E0A99" w:rsidRP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Torkmetre kullanım becerisi</w:t>
            </w:r>
          </w:p>
          <w:p w:rsidR="003E0A99" w:rsidRDefault="003E0A99" w:rsidP="003E0A99">
            <w:pPr>
              <w:spacing w:after="40"/>
              <w:rPr>
                <w:rFonts w:asciiTheme="majorHAnsi" w:eastAsia="Times New Roman" w:hAnsiTheme="majorHAnsi" w:cs="Tahoma"/>
                <w:i/>
                <w:color w:val="FF0000"/>
                <w:sz w:val="16"/>
                <w:szCs w:val="16"/>
                <w:lang w:eastAsia="tr-TR"/>
              </w:rPr>
            </w:pPr>
            <w:r w:rsidRPr="003E0A99">
              <w:rPr>
                <w:rFonts w:asciiTheme="majorHAnsi" w:eastAsia="Times New Roman" w:hAnsiTheme="majorHAnsi" w:cs="Tahoma"/>
                <w:i/>
                <w:color w:val="FF0000"/>
                <w:sz w:val="16"/>
                <w:szCs w:val="16"/>
                <w:lang w:eastAsia="tr-TR"/>
              </w:rPr>
              <w:t>Zamanı iyi kullanma becerisi</w:t>
            </w:r>
            <w:bookmarkStart w:id="0" w:name="_GoBack"/>
            <w:bookmarkEnd w:id="0"/>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5"/>
      <w:headerReference w:type="default" r:id="rId16"/>
      <w:footerReference w:type="even" r:id="rId17"/>
      <w:footerReference w:type="default" r:id="rId18"/>
      <w:headerReference w:type="first" r:id="rId19"/>
      <w:footerReference w:type="first" r:id="rId20"/>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19A" w:rsidRDefault="00D3419A" w:rsidP="00D57DA4">
      <w:pPr>
        <w:spacing w:after="0" w:line="240" w:lineRule="auto"/>
      </w:pPr>
      <w:r>
        <w:separator/>
      </w:r>
    </w:p>
  </w:endnote>
  <w:endnote w:type="continuationSeparator" w:id="0">
    <w:p w:rsidR="00D3419A" w:rsidRDefault="00D3419A"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Bold">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C3" w:rsidRDefault="006402C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64" w:rsidRPr="009B079D" w:rsidRDefault="00411064" w:rsidP="00D57DA4">
    <w:pPr>
      <w:pStyle w:val="AltBilgi"/>
      <w:ind w:right="-568"/>
      <w:rPr>
        <w:rFonts w:ascii="Tahoma" w:hAnsi="Tahoma" w:cs="Tahoma"/>
        <w:sz w:val="20"/>
        <w:szCs w:val="20"/>
      </w:rPr>
    </w:pPr>
    <w:r>
      <w:rPr>
        <w:rFonts w:ascii="Tahoma" w:hAnsi="Tahoma" w:cs="Tahoma"/>
        <w:sz w:val="20"/>
        <w:szCs w:val="20"/>
      </w:rPr>
      <w:t>PRG.62_REV0</w:t>
    </w:r>
    <w:r w:rsidR="00846882">
      <w:rPr>
        <w:rFonts w:ascii="Tahoma" w:hAnsi="Tahoma" w:cs="Tahoma"/>
        <w:sz w:val="20"/>
        <w:szCs w:val="20"/>
      </w:rPr>
      <w:t>2</w:t>
    </w:r>
    <w:r>
      <w:rPr>
        <w:rFonts w:ascii="Tahoma" w:hAnsi="Tahoma" w:cs="Tahoma"/>
        <w:sz w:val="20"/>
        <w:szCs w:val="20"/>
      </w:rPr>
      <w:t xml:space="preserve"> </w:t>
    </w:r>
    <w:r w:rsidRPr="009B079D">
      <w:rPr>
        <w:rFonts w:ascii="Tahoma" w:hAnsi="Tahoma" w:cs="Tahoma"/>
        <w:sz w:val="20"/>
        <w:szCs w:val="20"/>
      </w:rPr>
      <w:t>(</w:t>
    </w:r>
    <w:r w:rsidR="00846882">
      <w:rPr>
        <w:rFonts w:ascii="Tahoma" w:hAnsi="Tahoma" w:cs="Tahoma"/>
        <w:sz w:val="20"/>
        <w:szCs w:val="20"/>
      </w:rPr>
      <w:t>18.05.2021</w:t>
    </w:r>
    <w:r w:rsidRPr="009B079D">
      <w:rPr>
        <w:rFonts w:ascii="Tahoma" w:hAnsi="Tahoma" w:cs="Tahoma"/>
        <w:sz w:val="20"/>
        <w:szCs w:val="20"/>
      </w:rPr>
      <w:t xml:space="preserve">)          </w:t>
    </w:r>
    <w:r>
      <w:rPr>
        <w:rFonts w:ascii="Tahoma" w:hAnsi="Tahoma" w:cs="Tahoma"/>
        <w:sz w:val="20"/>
        <w:szCs w:val="20"/>
      </w:rPr>
      <w:t xml:space="preserve">                </w:t>
    </w:r>
    <w:r w:rsidRPr="009B079D">
      <w:rPr>
        <w:rFonts w:ascii="Tahoma" w:hAnsi="Tahoma" w:cs="Tahoma"/>
        <w:sz w:val="20"/>
        <w:szCs w:val="20"/>
      </w:rPr>
      <w:t xml:space="preserve">                                                                                                 </w:t>
    </w:r>
    <w:r w:rsidR="00ED21D7" w:rsidRPr="009B079D">
      <w:rPr>
        <w:rStyle w:val="SayfaNumaras"/>
        <w:rFonts w:ascii="Tahoma" w:hAnsi="Tahoma" w:cs="Tahoma"/>
        <w:sz w:val="20"/>
        <w:szCs w:val="20"/>
      </w:rPr>
      <w:fldChar w:fldCharType="begin"/>
    </w:r>
    <w:r w:rsidRPr="009B079D">
      <w:rPr>
        <w:rStyle w:val="SayfaNumaras"/>
        <w:rFonts w:ascii="Tahoma" w:hAnsi="Tahoma" w:cs="Tahoma"/>
        <w:sz w:val="20"/>
        <w:szCs w:val="20"/>
      </w:rPr>
      <w:instrText xml:space="preserve"> PAGE </w:instrText>
    </w:r>
    <w:r w:rsidR="00ED21D7" w:rsidRPr="009B079D">
      <w:rPr>
        <w:rStyle w:val="SayfaNumaras"/>
        <w:rFonts w:ascii="Tahoma" w:hAnsi="Tahoma" w:cs="Tahoma"/>
        <w:sz w:val="20"/>
        <w:szCs w:val="20"/>
      </w:rPr>
      <w:fldChar w:fldCharType="separate"/>
    </w:r>
    <w:r w:rsidR="003E0A99">
      <w:rPr>
        <w:rStyle w:val="SayfaNumaras"/>
        <w:rFonts w:ascii="Tahoma" w:hAnsi="Tahoma" w:cs="Tahoma"/>
        <w:noProof/>
        <w:sz w:val="20"/>
        <w:szCs w:val="20"/>
      </w:rPr>
      <w:t>3</w:t>
    </w:r>
    <w:r w:rsidR="00ED21D7" w:rsidRPr="009B079D">
      <w:rPr>
        <w:rStyle w:val="SayfaNumaras"/>
        <w:rFonts w:ascii="Tahoma" w:hAnsi="Tahoma" w:cs="Tahoma"/>
        <w:sz w:val="20"/>
        <w:szCs w:val="20"/>
      </w:rPr>
      <w:fldChar w:fldCharType="end"/>
    </w:r>
    <w:r w:rsidRPr="009B079D">
      <w:rPr>
        <w:rStyle w:val="SayfaNumaras"/>
        <w:rFonts w:ascii="Tahoma" w:hAnsi="Tahoma" w:cs="Tahoma"/>
        <w:sz w:val="20"/>
        <w:szCs w:val="20"/>
      </w:rPr>
      <w:t>/</w:t>
    </w:r>
    <w:r w:rsidR="00ED21D7" w:rsidRPr="009B079D">
      <w:rPr>
        <w:rStyle w:val="SayfaNumaras"/>
        <w:rFonts w:ascii="Tahoma" w:hAnsi="Tahoma" w:cs="Tahoma"/>
        <w:sz w:val="20"/>
        <w:szCs w:val="20"/>
      </w:rPr>
      <w:fldChar w:fldCharType="begin"/>
    </w:r>
    <w:r w:rsidRPr="009B079D">
      <w:rPr>
        <w:rStyle w:val="SayfaNumaras"/>
        <w:rFonts w:ascii="Tahoma" w:hAnsi="Tahoma" w:cs="Tahoma"/>
        <w:sz w:val="20"/>
        <w:szCs w:val="20"/>
      </w:rPr>
      <w:instrText xml:space="preserve"> NUMPAGES </w:instrText>
    </w:r>
    <w:r w:rsidR="00ED21D7" w:rsidRPr="009B079D">
      <w:rPr>
        <w:rStyle w:val="SayfaNumaras"/>
        <w:rFonts w:ascii="Tahoma" w:hAnsi="Tahoma" w:cs="Tahoma"/>
        <w:sz w:val="20"/>
        <w:szCs w:val="20"/>
      </w:rPr>
      <w:fldChar w:fldCharType="separate"/>
    </w:r>
    <w:r w:rsidR="003E0A99">
      <w:rPr>
        <w:rStyle w:val="SayfaNumaras"/>
        <w:rFonts w:ascii="Tahoma" w:hAnsi="Tahoma" w:cs="Tahoma"/>
        <w:noProof/>
        <w:sz w:val="20"/>
        <w:szCs w:val="20"/>
      </w:rPr>
      <w:t>4</w:t>
    </w:r>
    <w:r w:rsidR="00ED21D7" w:rsidRPr="009B079D">
      <w:rPr>
        <w:rStyle w:val="SayfaNumaras"/>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C3" w:rsidRDefault="006402C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19A" w:rsidRDefault="00D3419A" w:rsidP="00D57DA4">
      <w:pPr>
        <w:spacing w:after="0" w:line="240" w:lineRule="auto"/>
      </w:pPr>
      <w:r>
        <w:separator/>
      </w:r>
    </w:p>
  </w:footnote>
  <w:footnote w:type="continuationSeparator" w:id="0">
    <w:p w:rsidR="00D3419A" w:rsidRDefault="00D3419A"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C3" w:rsidRDefault="006402C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64" w:rsidRPr="009D4866" w:rsidRDefault="00411064" w:rsidP="009D4866">
    <w:pPr>
      <w:pStyle w:val="Default"/>
      <w:rPr>
        <w:rFonts w:asciiTheme="majorHAnsi" w:eastAsiaTheme="majorEastAsia" w:hAnsiTheme="majorHAnsi" w:cstheme="majorBidi"/>
        <w:color w:val="17365D" w:themeColor="text2" w:themeShade="BF"/>
        <w:spacing w:val="5"/>
        <w:kern w:val="28"/>
        <w:sz w:val="28"/>
        <w:szCs w:val="36"/>
      </w:rPr>
    </w:pPr>
    <w:r w:rsidRPr="009D4866">
      <w:rPr>
        <w:rFonts w:asciiTheme="majorHAnsi" w:eastAsiaTheme="majorEastAsia" w:hAnsiTheme="majorHAnsi" w:cstheme="majorBidi"/>
        <w:noProof/>
        <w:color w:val="17365D" w:themeColor="text2" w:themeShade="BF"/>
        <w:spacing w:val="5"/>
        <w:kern w:val="28"/>
        <w:sz w:val="28"/>
        <w:szCs w:val="36"/>
        <w:lang w:eastAsia="tr-TR"/>
      </w:rPr>
      <w:drawing>
        <wp:anchor distT="0" distB="0" distL="114300" distR="114300" simplePos="0" relativeHeight="251658240" behindDoc="0" locked="0" layoutInCell="1" allowOverlap="1">
          <wp:simplePos x="0" y="0"/>
          <wp:positionH relativeFrom="column">
            <wp:posOffset>78740</wp:posOffset>
          </wp:positionH>
          <wp:positionV relativeFrom="paragraph">
            <wp:posOffset>-93345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anchor>
      </w:drawing>
    </w:r>
  </w:p>
  <w:p w:rsidR="00411064" w:rsidRPr="00D43849" w:rsidRDefault="00411064" w:rsidP="009728B1">
    <w:pPr>
      <w:pStyle w:val="KonuBal"/>
      <w:pBdr>
        <w:bottom w:val="single" w:sz="8" w:space="9" w:color="4F81BD" w:themeColor="accent1"/>
      </w:pBdr>
      <w:jc w:val="right"/>
      <w:rPr>
        <w:sz w:val="28"/>
        <w:szCs w:val="36"/>
      </w:rPr>
    </w:pPr>
    <w:r>
      <w:rPr>
        <w:sz w:val="28"/>
        <w:szCs w:val="36"/>
      </w:rPr>
      <w:t>MAKİNE MONTAJCISI</w:t>
    </w:r>
    <w:r w:rsidRPr="009D4866">
      <w:rPr>
        <w:sz w:val="28"/>
        <w:szCs w:val="36"/>
      </w:rPr>
      <w:t xml:space="preserve"> </w:t>
    </w:r>
    <w:r w:rsidRPr="00484D0A">
      <w:rPr>
        <w:sz w:val="28"/>
        <w:szCs w:val="36"/>
      </w:rPr>
      <w:t xml:space="preserve">– SEVİYE </w:t>
    </w:r>
    <w:r>
      <w:rPr>
        <w:sz w:val="28"/>
        <w:szCs w:val="36"/>
      </w:rPr>
      <w:t>3 – REV0</w:t>
    </w:r>
    <w:r w:rsidR="00F8672B">
      <w:rPr>
        <w:sz w:val="28"/>
        <w:szCs w:val="36"/>
      </w:rPr>
      <w:t>0</w:t>
    </w:r>
  </w:p>
  <w:p w:rsidR="00411064" w:rsidRPr="002F7056" w:rsidRDefault="00411064" w:rsidP="009728B1">
    <w:pPr>
      <w:pStyle w:val="KonuBal"/>
      <w:pBdr>
        <w:bottom w:val="single" w:sz="8" w:space="9" w:color="4F81BD" w:themeColor="accent1"/>
      </w:pBdr>
      <w:jc w:val="right"/>
      <w:rPr>
        <w:sz w:val="28"/>
        <w:szCs w:val="36"/>
      </w:rPr>
    </w:pPr>
    <w:r w:rsidRPr="002F7056">
      <w:rPr>
        <w:sz w:val="28"/>
        <w:szCs w:val="36"/>
      </w:rPr>
      <w:t xml:space="preserve">                                                                    BELGELENDİRME PROGRAMI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C3" w:rsidRDefault="006402C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317F"/>
    <w:rsid w:val="0003071A"/>
    <w:rsid w:val="00045B0B"/>
    <w:rsid w:val="00062B18"/>
    <w:rsid w:val="00066D5F"/>
    <w:rsid w:val="000746CE"/>
    <w:rsid w:val="000A68D0"/>
    <w:rsid w:val="000F6E43"/>
    <w:rsid w:val="00100477"/>
    <w:rsid w:val="00113EDD"/>
    <w:rsid w:val="00115705"/>
    <w:rsid w:val="001228B2"/>
    <w:rsid w:val="00130151"/>
    <w:rsid w:val="001365AE"/>
    <w:rsid w:val="0015582D"/>
    <w:rsid w:val="0015734A"/>
    <w:rsid w:val="00192585"/>
    <w:rsid w:val="00192BC0"/>
    <w:rsid w:val="0019734E"/>
    <w:rsid w:val="001B2B31"/>
    <w:rsid w:val="001B781F"/>
    <w:rsid w:val="001C7962"/>
    <w:rsid w:val="001D21FC"/>
    <w:rsid w:val="001D6A00"/>
    <w:rsid w:val="001E0692"/>
    <w:rsid w:val="001F33D8"/>
    <w:rsid w:val="00234BAB"/>
    <w:rsid w:val="002350BA"/>
    <w:rsid w:val="00240B85"/>
    <w:rsid w:val="00242321"/>
    <w:rsid w:val="00254F57"/>
    <w:rsid w:val="002A02C8"/>
    <w:rsid w:val="002B37C5"/>
    <w:rsid w:val="002C0012"/>
    <w:rsid w:val="002F7056"/>
    <w:rsid w:val="003041A3"/>
    <w:rsid w:val="003453B1"/>
    <w:rsid w:val="00345EFE"/>
    <w:rsid w:val="003511E7"/>
    <w:rsid w:val="00354F21"/>
    <w:rsid w:val="00374977"/>
    <w:rsid w:val="003751E2"/>
    <w:rsid w:val="00380C11"/>
    <w:rsid w:val="003940D0"/>
    <w:rsid w:val="00395863"/>
    <w:rsid w:val="003E0A99"/>
    <w:rsid w:val="003E540E"/>
    <w:rsid w:val="003E560A"/>
    <w:rsid w:val="003F316C"/>
    <w:rsid w:val="00411064"/>
    <w:rsid w:val="00423D74"/>
    <w:rsid w:val="004418D5"/>
    <w:rsid w:val="00456D82"/>
    <w:rsid w:val="00465EBA"/>
    <w:rsid w:val="00473DAC"/>
    <w:rsid w:val="004757F4"/>
    <w:rsid w:val="0047791D"/>
    <w:rsid w:val="004827BF"/>
    <w:rsid w:val="00484A6E"/>
    <w:rsid w:val="00484D0A"/>
    <w:rsid w:val="00496F67"/>
    <w:rsid w:val="004B4CE2"/>
    <w:rsid w:val="004D4093"/>
    <w:rsid w:val="004F0A84"/>
    <w:rsid w:val="004F0CD7"/>
    <w:rsid w:val="004F7767"/>
    <w:rsid w:val="00501B72"/>
    <w:rsid w:val="0053107B"/>
    <w:rsid w:val="005558F7"/>
    <w:rsid w:val="0057348F"/>
    <w:rsid w:val="00574260"/>
    <w:rsid w:val="00575065"/>
    <w:rsid w:val="005908FE"/>
    <w:rsid w:val="005B72C8"/>
    <w:rsid w:val="005E08EE"/>
    <w:rsid w:val="005E5722"/>
    <w:rsid w:val="005F28E3"/>
    <w:rsid w:val="005F3B9D"/>
    <w:rsid w:val="0063645B"/>
    <w:rsid w:val="006402C3"/>
    <w:rsid w:val="006817B0"/>
    <w:rsid w:val="006B0260"/>
    <w:rsid w:val="006C4F10"/>
    <w:rsid w:val="006D5EB9"/>
    <w:rsid w:val="006F0163"/>
    <w:rsid w:val="006F46CB"/>
    <w:rsid w:val="006F6EB1"/>
    <w:rsid w:val="00705AA5"/>
    <w:rsid w:val="007410CC"/>
    <w:rsid w:val="00742D90"/>
    <w:rsid w:val="00774DB9"/>
    <w:rsid w:val="007A033D"/>
    <w:rsid w:val="007B2582"/>
    <w:rsid w:val="007D177F"/>
    <w:rsid w:val="007E12AE"/>
    <w:rsid w:val="007F1E78"/>
    <w:rsid w:val="007F1F12"/>
    <w:rsid w:val="007F33BB"/>
    <w:rsid w:val="007F4368"/>
    <w:rsid w:val="007F4D02"/>
    <w:rsid w:val="0080317F"/>
    <w:rsid w:val="00816103"/>
    <w:rsid w:val="00846882"/>
    <w:rsid w:val="00873285"/>
    <w:rsid w:val="0089502A"/>
    <w:rsid w:val="008A4CFE"/>
    <w:rsid w:val="00940B74"/>
    <w:rsid w:val="009728B1"/>
    <w:rsid w:val="009928C4"/>
    <w:rsid w:val="00992B6E"/>
    <w:rsid w:val="009B079D"/>
    <w:rsid w:val="009C04F6"/>
    <w:rsid w:val="009C6B13"/>
    <w:rsid w:val="009C6DC9"/>
    <w:rsid w:val="009D4866"/>
    <w:rsid w:val="00A32E97"/>
    <w:rsid w:val="00A3449B"/>
    <w:rsid w:val="00A45602"/>
    <w:rsid w:val="00A47A00"/>
    <w:rsid w:val="00AA7CF3"/>
    <w:rsid w:val="00AD168C"/>
    <w:rsid w:val="00AE6532"/>
    <w:rsid w:val="00B05269"/>
    <w:rsid w:val="00B12E6A"/>
    <w:rsid w:val="00B91025"/>
    <w:rsid w:val="00BA315C"/>
    <w:rsid w:val="00BE0E6D"/>
    <w:rsid w:val="00C111BF"/>
    <w:rsid w:val="00C21850"/>
    <w:rsid w:val="00C21C42"/>
    <w:rsid w:val="00C40AC1"/>
    <w:rsid w:val="00C47E01"/>
    <w:rsid w:val="00C74147"/>
    <w:rsid w:val="00C74320"/>
    <w:rsid w:val="00C76032"/>
    <w:rsid w:val="00C87F6B"/>
    <w:rsid w:val="00C9496B"/>
    <w:rsid w:val="00CA6698"/>
    <w:rsid w:val="00CF6427"/>
    <w:rsid w:val="00D1675C"/>
    <w:rsid w:val="00D2638B"/>
    <w:rsid w:val="00D3419A"/>
    <w:rsid w:val="00D43849"/>
    <w:rsid w:val="00D441C4"/>
    <w:rsid w:val="00D4680E"/>
    <w:rsid w:val="00D46A74"/>
    <w:rsid w:val="00D46C87"/>
    <w:rsid w:val="00D57DA4"/>
    <w:rsid w:val="00D60500"/>
    <w:rsid w:val="00D60739"/>
    <w:rsid w:val="00D7147C"/>
    <w:rsid w:val="00D71FA4"/>
    <w:rsid w:val="00D84EA3"/>
    <w:rsid w:val="00DB677D"/>
    <w:rsid w:val="00DD0A75"/>
    <w:rsid w:val="00E03868"/>
    <w:rsid w:val="00E14212"/>
    <w:rsid w:val="00E53EA0"/>
    <w:rsid w:val="00E62E67"/>
    <w:rsid w:val="00E95652"/>
    <w:rsid w:val="00EB4133"/>
    <w:rsid w:val="00EC6707"/>
    <w:rsid w:val="00ED21D7"/>
    <w:rsid w:val="00ED7136"/>
    <w:rsid w:val="00F30BC8"/>
    <w:rsid w:val="00F35142"/>
    <w:rsid w:val="00F36DEB"/>
    <w:rsid w:val="00F54E85"/>
    <w:rsid w:val="00F60CEE"/>
    <w:rsid w:val="00F6329A"/>
    <w:rsid w:val="00F75391"/>
    <w:rsid w:val="00F8672B"/>
    <w:rsid w:val="00F90A91"/>
    <w:rsid w:val="00F94D5C"/>
    <w:rsid w:val="00FC3F44"/>
    <w:rsid w:val="00FC4C22"/>
    <w:rsid w:val="00FD5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4EA5E"/>
  <w15:docId w15:val="{83A99AAD-0243-497A-9ABD-C77AD2F4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2C8"/>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437412113">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1941</Words>
  <Characters>11064</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Güler Uçar</cp:lastModifiedBy>
  <cp:revision>173</cp:revision>
  <cp:lastPrinted>2019-11-02T10:21:00Z</cp:lastPrinted>
  <dcterms:created xsi:type="dcterms:W3CDTF">2016-10-31T06:38:00Z</dcterms:created>
  <dcterms:modified xsi:type="dcterms:W3CDTF">2021-05-20T17:18:00Z</dcterms:modified>
</cp:coreProperties>
</file>