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B364C6">
        <w:trPr>
          <w:trHeight w:val="300"/>
        </w:trPr>
        <w:tc>
          <w:tcPr>
            <w:tcW w:w="568" w:type="dxa"/>
            <w:vAlign w:val="center"/>
          </w:tcPr>
          <w:p w:rsidR="00374977" w:rsidRPr="00E03868" w:rsidRDefault="00374977" w:rsidP="00BD199C">
            <w:pPr>
              <w:pStyle w:val="Balk4"/>
              <w:spacing w:before="0" w:after="40"/>
              <w:outlineLvl w:val="3"/>
              <w:rPr>
                <w:rFonts w:eastAsia="Times New Roman"/>
                <w:i w:val="0"/>
                <w:lang w:eastAsia="tr-TR"/>
              </w:rPr>
            </w:pPr>
            <w:bookmarkStart w:id="0" w:name="_GoBack"/>
            <w:bookmarkEnd w:id="0"/>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FD5981" w:rsidRDefault="002769FE" w:rsidP="002769FE">
            <w:pPr>
              <w:pStyle w:val="Default"/>
              <w:rPr>
                <w:rFonts w:asciiTheme="majorHAnsi" w:eastAsia="Times New Roman" w:hAnsiTheme="majorHAnsi" w:cs="Tahoma"/>
                <w:color w:val="auto"/>
                <w:sz w:val="16"/>
                <w:szCs w:val="16"/>
                <w:lang w:eastAsia="tr-TR"/>
              </w:rPr>
            </w:pPr>
            <w:r w:rsidRPr="002769FE">
              <w:rPr>
                <w:rFonts w:asciiTheme="majorHAnsi" w:eastAsia="Times New Roman" w:hAnsiTheme="majorHAnsi" w:cs="Tahoma"/>
                <w:color w:val="auto"/>
                <w:sz w:val="16"/>
                <w:szCs w:val="16"/>
                <w:lang w:eastAsia="tr-TR"/>
              </w:rPr>
              <w:t xml:space="preserve"> 15UY0227-3 TORNACI</w:t>
            </w:r>
          </w:p>
        </w:tc>
      </w:tr>
      <w:tr w:rsidR="00374977" w:rsidRPr="005558F7" w:rsidTr="00B364C6">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2769FE" w:rsidRPr="002769FE" w:rsidRDefault="002769FE" w:rsidP="002769FE">
            <w:pPr>
              <w:pStyle w:val="Default"/>
              <w:rPr>
                <w:rFonts w:asciiTheme="majorHAnsi" w:eastAsia="Times New Roman" w:hAnsiTheme="majorHAnsi" w:cs="Tahoma"/>
                <w:color w:val="auto"/>
                <w:sz w:val="16"/>
                <w:szCs w:val="16"/>
                <w:lang w:eastAsia="tr-TR"/>
              </w:rPr>
            </w:pPr>
            <w:r w:rsidRPr="002769FE">
              <w:rPr>
                <w:rFonts w:asciiTheme="majorHAnsi" w:eastAsia="Times New Roman" w:hAnsiTheme="majorHAnsi" w:cs="Tahoma"/>
                <w:color w:val="auto"/>
                <w:sz w:val="16"/>
                <w:szCs w:val="16"/>
                <w:lang w:eastAsia="tr-TR"/>
              </w:rPr>
              <w:t xml:space="preserve">Torna tezgâhına bağlanan ve kendi ekseni etrafında döndürülen çeşitli şekil ve özellikteki metal ve alaşım türü malzemelerden iş parçalarını teknik resim, kroki veya numuneye göre istenilen biçim ve ölçülere getirme işlemlerini gerçekleştirecek işletme/kurumlara nitelikli personel arzının sağlanması, bu faaliyetlerin eğitim almış ve nitelik kazandırılmış kişiler tarafından yürütülmesi ve çalışmalarda kalitenin artırılması için; </w:t>
            </w:r>
          </w:p>
          <w:p w:rsidR="002769FE" w:rsidRPr="002769FE" w:rsidRDefault="002769FE" w:rsidP="002769FE">
            <w:pPr>
              <w:pStyle w:val="Default"/>
              <w:rPr>
                <w:rFonts w:asciiTheme="majorHAnsi" w:eastAsia="Times New Roman" w:hAnsiTheme="majorHAnsi" w:cs="Tahoma"/>
                <w:color w:val="auto"/>
                <w:sz w:val="16"/>
                <w:szCs w:val="16"/>
                <w:lang w:eastAsia="tr-TR"/>
              </w:rPr>
            </w:pPr>
            <w:r w:rsidRPr="002769FE">
              <w:rPr>
                <w:rFonts w:asciiTheme="majorHAnsi" w:eastAsia="Times New Roman" w:hAnsiTheme="majorHAnsi" w:cs="Tahoma"/>
                <w:color w:val="auto"/>
                <w:sz w:val="16"/>
                <w:szCs w:val="16"/>
                <w:lang w:eastAsia="tr-TR"/>
              </w:rPr>
              <w:t xml:space="preserve">•Adayların sahip olması gereken nitelikleri, bilgi, beceri ve yetkinlikleri tanımlamak, </w:t>
            </w:r>
          </w:p>
          <w:p w:rsidR="002769FE" w:rsidRPr="002769FE" w:rsidRDefault="002769FE" w:rsidP="002769FE">
            <w:pPr>
              <w:pStyle w:val="Default"/>
              <w:rPr>
                <w:rFonts w:asciiTheme="majorHAnsi" w:eastAsia="Times New Roman" w:hAnsiTheme="majorHAnsi" w:cs="Tahoma"/>
                <w:color w:val="auto"/>
                <w:sz w:val="16"/>
                <w:szCs w:val="16"/>
                <w:lang w:eastAsia="tr-TR"/>
              </w:rPr>
            </w:pPr>
            <w:r w:rsidRPr="002769FE">
              <w:rPr>
                <w:rFonts w:asciiTheme="majorHAnsi" w:eastAsia="Times New Roman" w:hAnsiTheme="majorHAnsi" w:cs="Tahoma"/>
                <w:color w:val="auto"/>
                <w:sz w:val="16"/>
                <w:szCs w:val="16"/>
                <w:lang w:eastAsia="tr-TR"/>
              </w:rPr>
              <w:t xml:space="preserve">•Adayların, geçerli ve güvenilir bir belge ile mesleki yeterliliğini kanıtlamasına olanak vermek, </w:t>
            </w:r>
          </w:p>
          <w:p w:rsidR="002F7056" w:rsidRPr="004D4093" w:rsidRDefault="002769FE" w:rsidP="002769FE">
            <w:pPr>
              <w:pStyle w:val="Default"/>
              <w:rPr>
                <w:rFonts w:asciiTheme="majorHAnsi" w:eastAsia="Times New Roman" w:hAnsiTheme="majorHAnsi" w:cs="Tahoma"/>
                <w:sz w:val="16"/>
                <w:szCs w:val="16"/>
                <w:lang w:eastAsia="tr-TR"/>
              </w:rPr>
            </w:pPr>
            <w:r w:rsidRPr="002769FE">
              <w:rPr>
                <w:rFonts w:asciiTheme="majorHAnsi" w:eastAsia="Times New Roman" w:hAnsiTheme="majorHAnsi" w:cs="Tahoma"/>
                <w:color w:val="auto"/>
                <w:sz w:val="16"/>
                <w:szCs w:val="16"/>
                <w:lang w:eastAsia="tr-TR"/>
              </w:rPr>
              <w:t>•Eğitim sistemine, sınav ve belgelendirme kuruluşlarına referans ve kaynak oluşturmaktır.</w:t>
            </w:r>
            <w:r>
              <w:rPr>
                <w:sz w:val="23"/>
                <w:szCs w:val="23"/>
              </w:rPr>
              <w:t xml:space="preserve"> </w:t>
            </w:r>
          </w:p>
        </w:tc>
      </w:tr>
      <w:tr w:rsidR="00374977" w:rsidRPr="005558F7" w:rsidTr="00B364C6">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tcPr>
          <w:p w:rsidR="00374977" w:rsidRPr="002769FE" w:rsidRDefault="002769FE" w:rsidP="004D4093">
            <w:pPr>
              <w:pStyle w:val="Default"/>
              <w:rPr>
                <w:sz w:val="23"/>
                <w:szCs w:val="23"/>
              </w:rPr>
            </w:pPr>
            <w:r w:rsidRPr="002769FE">
              <w:rPr>
                <w:rFonts w:asciiTheme="majorHAnsi" w:eastAsia="Times New Roman" w:hAnsiTheme="majorHAnsi" w:cs="Tahoma"/>
                <w:color w:val="auto"/>
                <w:sz w:val="16"/>
                <w:szCs w:val="16"/>
                <w:lang w:eastAsia="tr-TR"/>
              </w:rPr>
              <w:t>11UMS0160-3 Tornacı (Seviye 3)</w:t>
            </w:r>
            <w:r>
              <w:rPr>
                <w:sz w:val="23"/>
                <w:szCs w:val="23"/>
              </w:rPr>
              <w:t xml:space="preserve"> </w:t>
            </w:r>
          </w:p>
        </w:tc>
      </w:tr>
      <w:tr w:rsidR="00FD5981" w:rsidRPr="005558F7" w:rsidTr="00B364C6">
        <w:trPr>
          <w:trHeight w:val="318"/>
        </w:trPr>
        <w:tc>
          <w:tcPr>
            <w:tcW w:w="568" w:type="dxa"/>
            <w:vAlign w:val="center"/>
          </w:tcPr>
          <w:p w:rsidR="00FD5981" w:rsidRPr="00E03868" w:rsidRDefault="00FD5981"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FD5981" w:rsidRPr="00E03868" w:rsidRDefault="00FD5981"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FD5981" w:rsidRPr="00FD5981" w:rsidRDefault="002769FE" w:rsidP="00001E37">
            <w:pPr>
              <w:pStyle w:val="Default"/>
              <w:rPr>
                <w:rFonts w:asciiTheme="majorHAnsi" w:eastAsia="Times New Roman" w:hAnsiTheme="majorHAnsi" w:cs="Tahoma"/>
                <w:color w:val="auto"/>
                <w:sz w:val="16"/>
                <w:szCs w:val="16"/>
                <w:lang w:eastAsia="tr-TR"/>
              </w:rPr>
            </w:pPr>
            <w:r w:rsidRPr="002769FE">
              <w:rPr>
                <w:rFonts w:asciiTheme="majorHAnsi" w:eastAsia="Times New Roman" w:hAnsiTheme="majorHAnsi" w:cs="Tahoma"/>
                <w:color w:val="auto"/>
                <w:sz w:val="16"/>
                <w:szCs w:val="16"/>
                <w:lang w:eastAsia="tr-TR"/>
              </w:rPr>
              <w:t>15UY0227-3 TORNACI</w:t>
            </w:r>
            <w:r>
              <w:rPr>
                <w:rFonts w:asciiTheme="majorHAnsi" w:eastAsia="Times New Roman" w:hAnsiTheme="majorHAnsi" w:cs="Tahoma"/>
                <w:color w:val="auto"/>
                <w:sz w:val="16"/>
                <w:szCs w:val="16"/>
                <w:lang w:eastAsia="tr-TR"/>
              </w:rPr>
              <w:t xml:space="preserve"> </w:t>
            </w:r>
            <w:r w:rsidR="003940D0">
              <w:rPr>
                <w:rFonts w:asciiTheme="majorHAnsi" w:eastAsia="Times New Roman" w:hAnsiTheme="majorHAnsi" w:cs="Tahoma"/>
                <w:color w:val="auto"/>
                <w:sz w:val="16"/>
                <w:szCs w:val="16"/>
                <w:lang w:eastAsia="tr-TR"/>
              </w:rPr>
              <w:t>REV00</w:t>
            </w:r>
          </w:p>
        </w:tc>
      </w:tr>
      <w:tr w:rsidR="00374977" w:rsidRPr="005558F7" w:rsidTr="00B364C6">
        <w:trPr>
          <w:trHeight w:val="133"/>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374977" w:rsidRPr="00066D5F" w:rsidRDefault="003940D0" w:rsidP="002C0012">
            <w:pPr>
              <w:pStyle w:val="Default"/>
              <w:rPr>
                <w:sz w:val="23"/>
                <w:szCs w:val="23"/>
              </w:rPr>
            </w:pPr>
            <w:r>
              <w:rPr>
                <w:rFonts w:asciiTheme="majorHAnsi" w:eastAsia="Times New Roman" w:hAnsiTheme="majorHAnsi" w:cs="Tahoma"/>
                <w:color w:val="auto"/>
                <w:sz w:val="16"/>
                <w:szCs w:val="16"/>
                <w:lang w:eastAsia="tr-TR"/>
              </w:rPr>
              <w:t>-</w:t>
            </w:r>
            <w:r w:rsidR="004D4093">
              <w:rPr>
                <w:sz w:val="23"/>
                <w:szCs w:val="23"/>
              </w:rPr>
              <w:t xml:space="preserve"> </w:t>
            </w:r>
          </w:p>
        </w:tc>
      </w:tr>
      <w:tr w:rsidR="00374977" w:rsidRPr="005558F7" w:rsidTr="00B364C6">
        <w:trPr>
          <w:trHeight w:val="68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374977" w:rsidRPr="00062B18" w:rsidRDefault="00374977"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b/>
                <w:sz w:val="16"/>
                <w:szCs w:val="16"/>
                <w:lang w:eastAsia="tr-TR"/>
              </w:rPr>
              <w:t>FRM.155 –Personel Belgelendirme Başvuru Formunda</w:t>
            </w:r>
            <w:r w:rsidRPr="0053107B">
              <w:rPr>
                <w:rFonts w:asciiTheme="majorHAnsi" w:eastAsia="Times New Roman" w:hAnsiTheme="majorHAnsi" w:cs="Tahoma"/>
                <w:sz w:val="16"/>
                <w:szCs w:val="16"/>
                <w:lang w:eastAsia="tr-TR"/>
              </w:rPr>
              <w:t xml:space="preserve"> belirtilen dokümanların  en geç sınav tarihinden 10 gün önce TCS Belgelendirmeye elden ya da kargo ile göndermeleri gerekmektedir.</w:t>
            </w:r>
          </w:p>
        </w:tc>
      </w:tr>
      <w:tr w:rsidR="00374977" w:rsidRPr="005558F7" w:rsidTr="00B364C6">
        <w:trPr>
          <w:trHeight w:val="46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PR.01 Personel Belgelendirme Prosedürü, ISO 17024 standardı, Ulusal Yeterlilik </w:t>
            </w:r>
          </w:p>
        </w:tc>
      </w:tr>
      <w:tr w:rsidR="00374977" w:rsidRPr="005558F7" w:rsidTr="00B364C6">
        <w:trPr>
          <w:trHeight w:val="502"/>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TCS Belgelendirme Planlama Sorumlusu tarafından yapılır.</w:t>
            </w:r>
          </w:p>
        </w:tc>
      </w:tr>
      <w:tr w:rsidR="00374977" w:rsidRPr="005558F7" w:rsidTr="00B364C6">
        <w:trPr>
          <w:trHeight w:val="398"/>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tarihinden 1 hafta önce,  </w:t>
            </w:r>
            <w:hyperlink r:id="rId7"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w:t>
            </w:r>
            <w:r w:rsidR="00066D5F" w:rsidRPr="00062B18">
              <w:rPr>
                <w:rFonts w:asciiTheme="majorHAnsi" w:eastAsia="Times New Roman" w:hAnsiTheme="majorHAnsi" w:cs="Tahoma"/>
                <w:sz w:val="16"/>
                <w:szCs w:val="16"/>
                <w:lang w:eastAsia="tr-TR"/>
              </w:rPr>
              <w:t>sitesinde SINAV</w:t>
            </w:r>
            <w:r w:rsidRPr="00062B18">
              <w:rPr>
                <w:rFonts w:asciiTheme="majorHAnsi" w:eastAsia="Times New Roman" w:hAnsiTheme="majorHAnsi" w:cs="Tahoma"/>
                <w:sz w:val="16"/>
                <w:szCs w:val="16"/>
                <w:lang w:eastAsia="tr-TR"/>
              </w:rPr>
              <w:t xml:space="preserve"> TAKVİMİ alanında ilan edilir.</w:t>
            </w:r>
          </w:p>
        </w:tc>
      </w:tr>
      <w:tr w:rsidR="00374977" w:rsidRPr="005558F7" w:rsidTr="00B364C6">
        <w:trPr>
          <w:trHeight w:val="36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Sınav dili, Türkçe veya İngilizce olacaktır.</w:t>
            </w:r>
          </w:p>
        </w:tc>
      </w:tr>
      <w:tr w:rsidR="00374977" w:rsidRPr="005558F7" w:rsidTr="00B364C6">
        <w:trPr>
          <w:trHeight w:val="57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374977" w:rsidRPr="00062B18" w:rsidRDefault="00374977" w:rsidP="00456D82">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Sınavlarda uyulması gereken </w:t>
            </w:r>
            <w:r w:rsidR="00066D5F" w:rsidRPr="00062B18">
              <w:rPr>
                <w:rFonts w:asciiTheme="majorHAnsi" w:eastAsia="Times New Roman" w:hAnsiTheme="majorHAnsi" w:cs="Tahoma"/>
                <w:sz w:val="16"/>
                <w:szCs w:val="16"/>
                <w:lang w:eastAsia="tr-TR"/>
              </w:rPr>
              <w:t>kurallar Sınav</w:t>
            </w:r>
            <w:r w:rsidRPr="00062B18">
              <w:rPr>
                <w:rFonts w:asciiTheme="majorHAnsi" w:eastAsia="Times New Roman" w:hAnsiTheme="majorHAnsi" w:cs="Tahoma"/>
                <w:b/>
                <w:sz w:val="16"/>
                <w:szCs w:val="16"/>
                <w:lang w:eastAsia="tr-TR"/>
              </w:rPr>
              <w:t xml:space="preserve"> Kuralları </w:t>
            </w:r>
            <w:r w:rsidRPr="00062B18">
              <w:rPr>
                <w:rFonts w:asciiTheme="majorHAnsi" w:eastAsia="Times New Roman" w:hAnsiTheme="majorHAnsi" w:cs="Tahoma"/>
                <w:sz w:val="16"/>
                <w:szCs w:val="16"/>
                <w:lang w:eastAsia="tr-TR"/>
              </w:rPr>
              <w:t xml:space="preserve">dokümanlarında tanımlanmıştır.  Sınav Kurallarına, </w:t>
            </w:r>
            <w:hyperlink r:id="rId8"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sitesinden erişilebilir.  </w:t>
            </w:r>
          </w:p>
        </w:tc>
      </w:tr>
      <w:tr w:rsidR="00374977" w:rsidRPr="005558F7" w:rsidTr="00B364C6">
        <w:trPr>
          <w:trHeight w:val="27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TEORİK+PERFORMANS</w:t>
            </w:r>
          </w:p>
        </w:tc>
      </w:tr>
      <w:tr w:rsidR="002C0012" w:rsidRPr="005558F7" w:rsidTr="00B364C6">
        <w:trPr>
          <w:trHeight w:val="392"/>
        </w:trPr>
        <w:tc>
          <w:tcPr>
            <w:tcW w:w="568" w:type="dxa"/>
            <w:vAlign w:val="center"/>
          </w:tcPr>
          <w:p w:rsidR="002C0012" w:rsidRPr="00E03868" w:rsidRDefault="002C0012"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2C0012" w:rsidRPr="00E03868" w:rsidRDefault="002C0012"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2769FE" w:rsidRPr="002769FE" w:rsidRDefault="002769FE" w:rsidP="002769FE">
            <w:pPr>
              <w:pStyle w:val="Default"/>
              <w:rPr>
                <w:rFonts w:asciiTheme="majorHAnsi" w:eastAsia="Times New Roman" w:hAnsiTheme="majorHAnsi" w:cs="Tahoma"/>
                <w:color w:val="auto"/>
                <w:sz w:val="16"/>
                <w:szCs w:val="16"/>
                <w:lang w:eastAsia="tr-TR"/>
              </w:rPr>
            </w:pPr>
            <w:r w:rsidRPr="002769FE">
              <w:rPr>
                <w:rFonts w:asciiTheme="majorHAnsi" w:eastAsia="Times New Roman" w:hAnsiTheme="majorHAnsi" w:cs="Tahoma"/>
                <w:color w:val="auto"/>
                <w:sz w:val="16"/>
                <w:szCs w:val="16"/>
                <w:lang w:eastAsia="tr-TR"/>
              </w:rPr>
              <w:t xml:space="preserve">15UY0227-3/A1: İş Sağlığı ve Güvenliği, Kalite ve Çevre Yönetim Sistemleri </w:t>
            </w:r>
          </w:p>
          <w:p w:rsidR="002769FE" w:rsidRPr="002769FE" w:rsidRDefault="002769FE" w:rsidP="002769FE">
            <w:pPr>
              <w:pStyle w:val="Default"/>
              <w:rPr>
                <w:rFonts w:asciiTheme="majorHAnsi" w:eastAsia="Times New Roman" w:hAnsiTheme="majorHAnsi" w:cs="Tahoma"/>
                <w:color w:val="auto"/>
                <w:sz w:val="16"/>
                <w:szCs w:val="16"/>
                <w:lang w:eastAsia="tr-TR"/>
              </w:rPr>
            </w:pPr>
            <w:r w:rsidRPr="002769FE">
              <w:rPr>
                <w:rFonts w:asciiTheme="majorHAnsi" w:eastAsia="Times New Roman" w:hAnsiTheme="majorHAnsi" w:cs="Tahoma"/>
                <w:color w:val="auto"/>
                <w:sz w:val="16"/>
                <w:szCs w:val="16"/>
                <w:lang w:eastAsia="tr-TR"/>
              </w:rPr>
              <w:t xml:space="preserve">15UY0227-3/A2: Tornalama İşlemi Öncesi Hazırlık İşlemleri </w:t>
            </w:r>
          </w:p>
          <w:p w:rsidR="002C0012" w:rsidRPr="009D4866" w:rsidRDefault="002769FE" w:rsidP="002769FE">
            <w:pPr>
              <w:pStyle w:val="Default"/>
              <w:rPr>
                <w:rFonts w:asciiTheme="majorHAnsi" w:eastAsia="Times New Roman" w:hAnsiTheme="majorHAnsi" w:cs="Tahoma"/>
                <w:sz w:val="16"/>
                <w:szCs w:val="16"/>
                <w:lang w:eastAsia="tr-TR"/>
              </w:rPr>
            </w:pPr>
            <w:r w:rsidRPr="002769FE">
              <w:rPr>
                <w:rFonts w:asciiTheme="majorHAnsi" w:eastAsia="Times New Roman" w:hAnsiTheme="majorHAnsi" w:cs="Tahoma"/>
                <w:color w:val="auto"/>
                <w:sz w:val="16"/>
                <w:szCs w:val="16"/>
                <w:lang w:eastAsia="tr-TR"/>
              </w:rPr>
              <w:t>15UY0227-3/A3: Tornalama İşlemi ve Bakım</w:t>
            </w:r>
            <w:r>
              <w:rPr>
                <w:sz w:val="23"/>
                <w:szCs w:val="23"/>
              </w:rPr>
              <w:t xml:space="preserve"> </w:t>
            </w:r>
          </w:p>
        </w:tc>
      </w:tr>
      <w:tr w:rsidR="00374977" w:rsidRPr="005558F7" w:rsidTr="00B364C6">
        <w:trPr>
          <w:trHeight w:val="22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374977" w:rsidRPr="00EB4133" w:rsidRDefault="00FD5981" w:rsidP="00FD5981">
            <w:pPr>
              <w:spacing w:after="40"/>
              <w:rPr>
                <w:rFonts w:asciiTheme="majorHAnsi" w:eastAsia="Times New Roman" w:hAnsiTheme="majorHAnsi" w:cs="Tahoma"/>
                <w:sz w:val="16"/>
                <w:szCs w:val="16"/>
                <w:lang w:eastAsia="tr-TR"/>
              </w:rPr>
            </w:pPr>
            <w:r>
              <w:rPr>
                <w:rFonts w:asciiTheme="majorHAnsi" w:eastAsia="Times New Roman" w:hAnsiTheme="majorHAnsi" w:cs="Tahoma"/>
                <w:sz w:val="16"/>
                <w:szCs w:val="16"/>
                <w:lang w:eastAsia="tr-TR"/>
              </w:rPr>
              <w:t>-</w:t>
            </w:r>
          </w:p>
        </w:tc>
      </w:tr>
      <w:tr w:rsidR="00374977" w:rsidRPr="005558F7" w:rsidTr="00B364C6">
        <w:trPr>
          <w:trHeight w:val="51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374977" w:rsidRPr="00062B18" w:rsidRDefault="00374977"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374977" w:rsidRPr="002769FE" w:rsidRDefault="00374977" w:rsidP="00113EDD">
            <w:pPr>
              <w:spacing w:after="40"/>
              <w:rPr>
                <w:rFonts w:asciiTheme="majorHAnsi" w:eastAsia="Times New Roman" w:hAnsiTheme="majorHAnsi" w:cs="Tahoma"/>
                <w:sz w:val="16"/>
                <w:szCs w:val="16"/>
                <w:lang w:eastAsia="tr-TR"/>
              </w:rPr>
            </w:pPr>
            <w:r w:rsidRPr="002769FE">
              <w:rPr>
                <w:rFonts w:asciiTheme="majorHAnsi" w:eastAsia="Times New Roman" w:hAnsiTheme="majorHAnsi" w:cs="Tahoma"/>
                <w:sz w:val="16"/>
                <w:szCs w:val="16"/>
                <w:lang w:eastAsia="tr-TR"/>
              </w:rPr>
              <w:t xml:space="preserve">Aşağıdaki linke tıklayınız. </w:t>
            </w:r>
          </w:p>
          <w:p w:rsidR="00374977" w:rsidRPr="002769FE" w:rsidRDefault="002769FE" w:rsidP="002769FE">
            <w:pPr>
              <w:spacing w:after="40"/>
              <w:rPr>
                <w:color w:val="0000FF" w:themeColor="hyperlink"/>
                <w:sz w:val="16"/>
                <w:szCs w:val="16"/>
                <w:u w:val="single"/>
              </w:rPr>
            </w:pPr>
            <w:r w:rsidRPr="002769FE">
              <w:rPr>
                <w:rStyle w:val="Kpr"/>
                <w:sz w:val="16"/>
                <w:szCs w:val="16"/>
              </w:rPr>
              <w:t>15UY0227-3 TORNACI REV00</w:t>
            </w:r>
          </w:p>
        </w:tc>
      </w:tr>
      <w:tr w:rsidR="00374977" w:rsidRPr="005558F7" w:rsidTr="00B364C6">
        <w:trPr>
          <w:trHeight w:val="701"/>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adresinde ilan edilir.</w:t>
            </w:r>
            <w:r w:rsidRPr="00062B18">
              <w:rPr>
                <w:rFonts w:ascii="Arial" w:hAnsi="Arial" w:cs="Arial"/>
                <w:sz w:val="27"/>
                <w:szCs w:val="27"/>
                <w:shd w:val="clear" w:color="auto" w:fill="FFFFFF"/>
              </w:rPr>
              <w:t xml:space="preserve"> </w:t>
            </w:r>
          </w:p>
        </w:tc>
      </w:tr>
      <w:tr w:rsidR="00374977" w:rsidRPr="005558F7" w:rsidTr="00B364C6">
        <w:trPr>
          <w:trHeight w:val="376"/>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74977" w:rsidRPr="00062B18" w:rsidRDefault="003F39B5" w:rsidP="00774DB9">
            <w:pPr>
              <w:spacing w:after="40"/>
              <w:rPr>
                <w:rFonts w:asciiTheme="majorHAnsi" w:eastAsia="Times New Roman" w:hAnsiTheme="majorHAnsi" w:cs="Tahoma"/>
                <w:sz w:val="16"/>
                <w:szCs w:val="16"/>
                <w:lang w:eastAsia="tr-TR"/>
              </w:rPr>
            </w:pPr>
            <w:hyperlink r:id="rId10" w:history="1">
              <w:r w:rsidR="005908FE">
                <w:rPr>
                  <w:rStyle w:val="Kpr"/>
                  <w:rFonts w:asciiTheme="majorHAnsi" w:eastAsia="Times New Roman" w:hAnsiTheme="majorHAnsi" w:cs="Tahoma"/>
                  <w:sz w:val="16"/>
                  <w:szCs w:val="16"/>
                  <w:lang w:eastAsia="tr-TR"/>
                </w:rPr>
                <w:t>www.tcscert.com</w:t>
              </w:r>
            </w:hyperlink>
            <w:r w:rsidR="005908FE">
              <w:rPr>
                <w:rFonts w:asciiTheme="majorHAnsi" w:eastAsia="Times New Roman" w:hAnsiTheme="majorHAnsi" w:cs="Tahoma"/>
                <w:sz w:val="16"/>
                <w:szCs w:val="16"/>
                <w:lang w:eastAsia="tr-TR"/>
              </w:rPr>
              <w:t xml:space="preserve"> adresinden Sertifika Arama alanından yapılır.</w:t>
            </w:r>
          </w:p>
        </w:tc>
      </w:tr>
      <w:tr w:rsidR="00374977" w:rsidRPr="005558F7" w:rsidTr="00B364C6">
        <w:trPr>
          <w:trHeight w:val="70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74977" w:rsidRPr="0053107B" w:rsidRDefault="00115705"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53107B">
              <w:rPr>
                <w:rFonts w:asciiTheme="majorHAnsi" w:eastAsia="Times New Roman" w:hAnsiTheme="majorHAnsi" w:cs="Tahoma"/>
                <w:b/>
                <w:sz w:val="16"/>
                <w:szCs w:val="16"/>
                <w:lang w:eastAsia="tr-TR"/>
              </w:rPr>
              <w:t>FRM.139 Belge Teslim Formu</w:t>
            </w:r>
            <w:r w:rsidRPr="0053107B">
              <w:rPr>
                <w:rFonts w:asciiTheme="majorHAnsi" w:eastAsia="Times New Roman" w:hAnsiTheme="majorHAnsi" w:cs="Tahoma"/>
                <w:sz w:val="16"/>
                <w:szCs w:val="16"/>
                <w:lang w:eastAsia="tr-TR"/>
              </w:rPr>
              <w:t xml:space="preserve"> ile teslim edilir.</w:t>
            </w:r>
          </w:p>
        </w:tc>
      </w:tr>
      <w:tr w:rsidR="00374977" w:rsidRPr="005558F7" w:rsidTr="00B364C6">
        <w:trPr>
          <w:trHeight w:val="40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74977" w:rsidRPr="004C3B3A" w:rsidRDefault="003940D0" w:rsidP="004C3B3A">
            <w:pPr>
              <w:autoSpaceDE w:val="0"/>
              <w:autoSpaceDN w:val="0"/>
              <w:adjustRightInd w:val="0"/>
              <w:rPr>
                <w:rFonts w:asciiTheme="majorHAnsi" w:eastAsia="Times New Roman" w:hAnsiTheme="majorHAnsi" w:cs="Tahoma"/>
                <w:sz w:val="16"/>
                <w:szCs w:val="16"/>
                <w:lang w:eastAsia="tr-TR"/>
              </w:rPr>
            </w:pPr>
            <w:r w:rsidRPr="004C3B3A">
              <w:rPr>
                <w:rFonts w:asciiTheme="majorHAnsi" w:eastAsia="Times New Roman" w:hAnsiTheme="majorHAnsi" w:cs="Tahoma"/>
                <w:sz w:val="16"/>
                <w:szCs w:val="16"/>
                <w:lang w:eastAsia="tr-TR"/>
              </w:rPr>
              <w:t>Yeterlilik belgesi geçerlilik süresi, belgenin düzenlendiği</w:t>
            </w:r>
            <w:r w:rsidR="004C3B3A">
              <w:rPr>
                <w:rFonts w:asciiTheme="majorHAnsi" w:eastAsia="Times New Roman" w:hAnsiTheme="majorHAnsi" w:cs="Tahoma"/>
                <w:sz w:val="16"/>
                <w:szCs w:val="16"/>
                <w:lang w:eastAsia="tr-TR"/>
              </w:rPr>
              <w:t xml:space="preserve"> </w:t>
            </w:r>
            <w:r w:rsidRPr="004C3B3A">
              <w:rPr>
                <w:rFonts w:asciiTheme="majorHAnsi" w:eastAsia="Times New Roman" w:hAnsiTheme="majorHAnsi" w:cs="Tahoma"/>
                <w:sz w:val="16"/>
                <w:szCs w:val="16"/>
                <w:lang w:eastAsia="tr-TR"/>
              </w:rPr>
              <w:t>tarihten itibaren (5) yıldır.</w:t>
            </w:r>
          </w:p>
        </w:tc>
      </w:tr>
      <w:tr w:rsidR="00115705" w:rsidRPr="005558F7" w:rsidTr="00B364C6">
        <w:trPr>
          <w:trHeight w:val="1566"/>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15705" w:rsidRPr="00E03868" w:rsidRDefault="0011570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D4680E" w:rsidRPr="0053107B" w:rsidRDefault="0053107B"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Belge geçerlilik</w:t>
            </w:r>
            <w:r>
              <w:rPr>
                <w:rFonts w:asciiTheme="majorHAnsi" w:eastAsia="Times New Roman" w:hAnsiTheme="majorHAnsi" w:cs="Tahoma"/>
                <w:sz w:val="16"/>
                <w:szCs w:val="16"/>
                <w:lang w:eastAsia="tr-TR"/>
              </w:rPr>
              <w:t xml:space="preserve"> </w:t>
            </w:r>
            <w:r w:rsidR="00D4680E" w:rsidRPr="0053107B">
              <w:rPr>
                <w:rFonts w:asciiTheme="majorHAnsi" w:eastAsia="Times New Roman" w:hAnsiTheme="majorHAnsi" w:cs="Tahoma"/>
                <w:sz w:val="16"/>
                <w:szCs w:val="16"/>
                <w:lang w:eastAsia="tr-TR"/>
              </w:rPr>
              <w:t xml:space="preserve">süresi içerisinde adaylar gözetime tabi tutulur. Adayın performansı belge aldığı tarihten itibaren 2. yıl ile 3. yıl arasında gözetim yöntemi ile değerlendirilir. </w:t>
            </w:r>
            <w:r w:rsidRPr="0053107B">
              <w:rPr>
                <w:rFonts w:asciiTheme="majorHAnsi" w:eastAsia="Times New Roman" w:hAnsiTheme="majorHAnsi" w:cs="Tahoma"/>
                <w:sz w:val="16"/>
                <w:szCs w:val="16"/>
                <w:lang w:eastAsia="tr-TR"/>
              </w:rPr>
              <w:t xml:space="preserve">(iş deneyimini gösteren SGK dökümü ve işveren tarafından onaylanmış </w:t>
            </w:r>
            <w:r w:rsidRPr="0053107B">
              <w:rPr>
                <w:rFonts w:asciiTheme="majorHAnsi" w:eastAsia="Times New Roman" w:hAnsiTheme="majorHAnsi" w:cs="Tahoma"/>
                <w:b/>
                <w:sz w:val="16"/>
                <w:szCs w:val="16"/>
                <w:lang w:eastAsia="tr-TR"/>
              </w:rPr>
              <w:t>FRM.144 Çalışma Beyan Formu</w:t>
            </w:r>
            <w:r w:rsidRPr="0053107B">
              <w:rPr>
                <w:rFonts w:asciiTheme="majorHAnsi" w:eastAsia="Times New Roman" w:hAnsiTheme="majorHAnsi" w:cs="Tahoma"/>
                <w:sz w:val="16"/>
                <w:szCs w:val="16"/>
                <w:lang w:eastAsia="tr-TR"/>
              </w:rPr>
              <w:t>)</w:t>
            </w:r>
            <w:r w:rsidR="002F7056">
              <w:rPr>
                <w:rFonts w:asciiTheme="majorHAnsi" w:eastAsia="Times New Roman" w:hAnsiTheme="majorHAnsi" w:cs="Tahoma"/>
                <w:sz w:val="16"/>
                <w:szCs w:val="16"/>
                <w:lang w:eastAsia="tr-TR"/>
              </w:rPr>
              <w:t xml:space="preserve"> </w:t>
            </w:r>
            <w:r w:rsidR="002F7056" w:rsidRPr="002F7056">
              <w:rPr>
                <w:rFonts w:asciiTheme="majorHAnsi" w:eastAsia="Times New Roman" w:hAnsiTheme="majorHAnsi" w:cs="Tahoma"/>
                <w:sz w:val="16"/>
                <w:szCs w:val="16"/>
                <w:lang w:eastAsia="tr-TR"/>
              </w:rPr>
              <w:t>yöntemi ile değerlendirilir.</w:t>
            </w:r>
          </w:p>
          <w:p w:rsidR="002F7056" w:rsidRPr="002F7056" w:rsidRDefault="00D4680E" w:rsidP="002F7056">
            <w:pPr>
              <w:spacing w:after="40"/>
              <w:rPr>
                <w:sz w:val="23"/>
                <w:szCs w:val="23"/>
              </w:rPr>
            </w:pPr>
            <w:r w:rsidRPr="0053107B">
              <w:rPr>
                <w:rFonts w:asciiTheme="majorHAnsi" w:eastAsia="Times New Roman" w:hAnsiTheme="majorHAnsi" w:cs="Tahoma"/>
                <w:sz w:val="16"/>
                <w:szCs w:val="16"/>
                <w:lang w:eastAsia="tr-TR"/>
              </w:rPr>
              <w:t>Gözetim sonucu performansı yeterli bulunmayan veya gözetimi belge sahiplerinden kaynaklanan nedenlerle yapılamayanların belgeleri askıya alınır. Belgesinin askıda olma nedeni ortadan kalkan belge sahiplerinin belgelerinin geçerliliği geçerlilik süresi sonuna kadar devam eder.</w:t>
            </w:r>
            <w:r>
              <w:rPr>
                <w:sz w:val="23"/>
                <w:szCs w:val="23"/>
              </w:rPr>
              <w:t xml:space="preserve"> </w:t>
            </w:r>
          </w:p>
        </w:tc>
      </w:tr>
      <w:tr w:rsidR="00115705" w:rsidRPr="005558F7" w:rsidTr="00B364C6">
        <w:trPr>
          <w:trHeight w:val="1843"/>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115705" w:rsidRDefault="00115705"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tc>
        <w:tc>
          <w:tcPr>
            <w:tcW w:w="7511" w:type="dxa"/>
            <w:vAlign w:val="center"/>
          </w:tcPr>
          <w:p w:rsidR="002769FE" w:rsidRPr="0053107B" w:rsidRDefault="002769FE" w:rsidP="002769FE">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5 yıllık geçerlilik süresinin sonunda belge sahibinin performansı, aşağıda tanımlanan yöntemlerden en az biri kullanılarak değ</w:t>
            </w:r>
            <w:r>
              <w:rPr>
                <w:rFonts w:asciiTheme="majorHAnsi" w:eastAsia="Times New Roman" w:hAnsiTheme="majorHAnsi" w:cs="Tahoma"/>
                <w:sz w:val="16"/>
                <w:szCs w:val="16"/>
                <w:lang w:eastAsia="tr-TR"/>
              </w:rPr>
              <w:t xml:space="preserve">erlendirmeye </w:t>
            </w:r>
            <w:r w:rsidRPr="0053107B">
              <w:rPr>
                <w:rFonts w:asciiTheme="majorHAnsi" w:eastAsia="Times New Roman" w:hAnsiTheme="majorHAnsi" w:cs="Tahoma"/>
                <w:sz w:val="16"/>
                <w:szCs w:val="16"/>
                <w:lang w:eastAsia="tr-TR"/>
              </w:rPr>
              <w:t xml:space="preserve">tabi tutulur; </w:t>
            </w:r>
          </w:p>
          <w:p w:rsidR="002769FE" w:rsidRPr="0053107B" w:rsidRDefault="002769FE" w:rsidP="002769FE">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a) 5 yıl belge geçerlilik süresi içinde yeterlilik belgesi kapsamında toplamda en az 2 yıl çalıştığına dair resmi kayıt sunmak. (iş deneyimini gösteren SGK dökümü ve işveren tarafından onaylanmış </w:t>
            </w:r>
            <w:r w:rsidRPr="0053107B">
              <w:rPr>
                <w:rFonts w:asciiTheme="majorHAnsi" w:eastAsia="Times New Roman" w:hAnsiTheme="majorHAnsi" w:cs="Tahoma"/>
                <w:b/>
                <w:sz w:val="16"/>
                <w:szCs w:val="16"/>
                <w:lang w:eastAsia="tr-TR"/>
              </w:rPr>
              <w:t>FRM.144 Çalışma Beyan Formu</w:t>
            </w:r>
            <w:r w:rsidRPr="0053107B">
              <w:rPr>
                <w:rFonts w:asciiTheme="majorHAnsi" w:eastAsia="Times New Roman" w:hAnsiTheme="majorHAnsi" w:cs="Tahoma"/>
                <w:sz w:val="16"/>
                <w:szCs w:val="16"/>
                <w:lang w:eastAsia="tr-TR"/>
              </w:rPr>
              <w:t>)</w:t>
            </w:r>
          </w:p>
          <w:p w:rsidR="002769FE" w:rsidRPr="0053107B" w:rsidRDefault="002769FE" w:rsidP="002769FE">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 Yeterlilik kapsamında yer alan yeterlilik birimleri için tanımlanan Uygulama (performans) Sınavından (P1) başarılı olmak. </w:t>
            </w:r>
          </w:p>
          <w:p w:rsidR="00D4680E" w:rsidRPr="007D177F" w:rsidRDefault="002769FE" w:rsidP="002769FE">
            <w:pPr>
              <w:autoSpaceDE w:val="0"/>
              <w:autoSpaceDN w:val="0"/>
              <w:adjustRightInd w:val="0"/>
              <w:jc w:val="both"/>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Bu şartlardan en az birini yerine getiren adayların belge</w:t>
            </w:r>
            <w:r>
              <w:rPr>
                <w:rFonts w:asciiTheme="majorHAnsi" w:eastAsia="Times New Roman" w:hAnsiTheme="majorHAnsi" w:cs="Tahoma"/>
                <w:sz w:val="16"/>
                <w:szCs w:val="16"/>
                <w:lang w:eastAsia="tr-TR"/>
              </w:rPr>
              <w:t xml:space="preserve"> </w:t>
            </w:r>
            <w:r w:rsidRPr="0053107B">
              <w:rPr>
                <w:rFonts w:asciiTheme="majorHAnsi" w:eastAsia="Times New Roman" w:hAnsiTheme="majorHAnsi" w:cs="Tahoma"/>
                <w:sz w:val="16"/>
                <w:szCs w:val="16"/>
                <w:lang w:eastAsia="tr-TR"/>
              </w:rPr>
              <w:t>geçerlilik süreleri 5 yıl daha uzatılır.</w:t>
            </w:r>
          </w:p>
        </w:tc>
      </w:tr>
      <w:tr w:rsidR="00374977" w:rsidRPr="005558F7" w:rsidTr="00B364C6">
        <w:trPr>
          <w:trHeight w:val="69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w:t>
            </w:r>
            <w:r w:rsidR="004F7767">
              <w:rPr>
                <w:rFonts w:asciiTheme="majorHAnsi" w:eastAsia="Times New Roman" w:hAnsiTheme="majorHAnsi" w:cs="Tahoma"/>
                <w:sz w:val="16"/>
                <w:szCs w:val="16"/>
                <w:lang w:eastAsia="tr-TR"/>
              </w:rPr>
              <w:t xml:space="preserve"> belge</w:t>
            </w:r>
            <w:r w:rsidRPr="0053107B">
              <w:rPr>
                <w:rFonts w:asciiTheme="majorHAnsi" w:eastAsia="Times New Roman" w:hAnsiTheme="majorHAnsi" w:cs="Tahoma"/>
                <w:sz w:val="16"/>
                <w:szCs w:val="16"/>
                <w:lang w:eastAsia="tr-TR"/>
              </w:rPr>
              <w:t xml:space="preserve"> sahibinden alınır.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374977" w:rsidRPr="005558F7" w:rsidTr="00B364C6">
        <w:trPr>
          <w:trHeight w:val="110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b/>
                <w:sz w:val="16"/>
                <w:szCs w:val="16"/>
                <w:lang w:eastAsia="tr-TR"/>
              </w:rPr>
              <w:t>TLM.01 Logo ve Belge Kullanımı Talimatına</w:t>
            </w:r>
            <w:r w:rsidRPr="001E0692">
              <w:rPr>
                <w:rFonts w:asciiTheme="majorHAnsi" w:eastAsia="Times New Roman" w:hAnsiTheme="majorHAnsi" w:cs="Tahoma"/>
                <w:sz w:val="16"/>
                <w:szCs w:val="16"/>
                <w:lang w:eastAsia="tr-TR"/>
              </w:rPr>
              <w:t>,</w:t>
            </w:r>
            <w:r w:rsidRPr="001E0692">
              <w:rPr>
                <w:rFonts w:ascii="Tahoma" w:hAnsi="Tahoma" w:cs="Tahoma"/>
                <w:b/>
                <w:sz w:val="20"/>
                <w:shd w:val="clear" w:color="auto" w:fill="FFFFFF"/>
              </w:rPr>
              <w:t xml:space="preserve"> </w:t>
            </w:r>
            <w:hyperlink r:id="rId11"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w:t>
            </w:r>
          </w:p>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374977" w:rsidRPr="005558F7" w:rsidTr="00B364C6">
        <w:trPr>
          <w:trHeight w:val="1503"/>
        </w:trPr>
        <w:tc>
          <w:tcPr>
            <w:tcW w:w="568" w:type="dxa"/>
            <w:vAlign w:val="center"/>
          </w:tcPr>
          <w:p w:rsidR="00374977"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374977"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sahibinin, </w:t>
            </w:r>
            <w:r w:rsidRPr="0053107B">
              <w:rPr>
                <w:rFonts w:asciiTheme="majorHAnsi" w:eastAsia="Times New Roman" w:hAnsiTheme="majorHAnsi" w:cs="Tahoma"/>
                <w:b/>
                <w:sz w:val="16"/>
                <w:szCs w:val="16"/>
                <w:lang w:eastAsia="tr-TR"/>
              </w:rPr>
              <w:t xml:space="preserve">FRM.05 Belge Kullanım Sözleşmesinde </w:t>
            </w:r>
            <w:r w:rsidRPr="0053107B">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Belgenin geçerliliği </w:t>
            </w:r>
            <w:hyperlink r:id="rId12" w:history="1">
              <w:r w:rsidRPr="0053107B">
                <w:rPr>
                  <w:rFonts w:asciiTheme="majorHAnsi" w:eastAsia="Times New Roman" w:hAnsiTheme="majorHAnsi"/>
                  <w:sz w:val="16"/>
                  <w:szCs w:val="16"/>
                  <w:lang w:eastAsia="tr-TR"/>
                </w:rPr>
                <w:t>www.tcscert.com</w:t>
              </w:r>
            </w:hyperlink>
            <w:r w:rsidRPr="0053107B">
              <w:rPr>
                <w:rFonts w:asciiTheme="majorHAnsi" w:eastAsia="Times New Roman" w:hAnsiTheme="majorHAnsi" w:cs="Tahoma"/>
                <w:sz w:val="16"/>
                <w:szCs w:val="16"/>
                <w:lang w:eastAsia="tr-TR"/>
              </w:rPr>
              <w:t xml:space="preserve"> web sitesinden sorgulanabilir.</w:t>
            </w:r>
          </w:p>
        </w:tc>
      </w:tr>
      <w:tr w:rsidR="00374977" w:rsidRPr="005558F7" w:rsidTr="00B364C6">
        <w:trPr>
          <w:trHeight w:val="789"/>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Şikayet ve İtiraz Prosedürüne, </w:t>
            </w:r>
            <w:hyperlink r:id="rId13"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374977" w:rsidRPr="005558F7" w:rsidTr="00B364C6">
        <w:trPr>
          <w:trHeight w:val="517"/>
        </w:trPr>
        <w:tc>
          <w:tcPr>
            <w:tcW w:w="568" w:type="dxa"/>
            <w:tcBorders>
              <w:bottom w:val="single" w:sz="4" w:space="0" w:color="1F497D" w:themeColor="text2"/>
            </w:tcBorders>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tcBorders>
              <w:bottom w:val="single" w:sz="4" w:space="0" w:color="1F497D" w:themeColor="text2"/>
            </w:tcBorders>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Ücretlendirme </w:t>
            </w:r>
            <w:hyperlink r:id="rId14"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 ücretler başlığında mevcuttur.</w:t>
            </w:r>
          </w:p>
        </w:tc>
      </w:tr>
      <w:tr w:rsidR="00B364C6" w:rsidTr="00B364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B364C6" w:rsidRDefault="00B364C6">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27</w:t>
            </w:r>
          </w:p>
        </w:tc>
        <w:tc>
          <w:tcPr>
            <w:tcW w:w="2694" w:type="dxa"/>
            <w:hideMark/>
          </w:tcPr>
          <w:p w:rsidR="00B364C6" w:rsidRDefault="00B364C6">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Uyarı ve Bilgilendirme</w:t>
            </w:r>
          </w:p>
        </w:tc>
        <w:tc>
          <w:tcPr>
            <w:tcW w:w="7511" w:type="dxa"/>
            <w:hideMark/>
          </w:tcPr>
          <w:p w:rsidR="00B364C6" w:rsidRDefault="00B364C6">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B364C6" w:rsidTr="00B364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B364C6" w:rsidRDefault="00B364C6">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28</w:t>
            </w:r>
          </w:p>
        </w:tc>
        <w:tc>
          <w:tcPr>
            <w:tcW w:w="2694" w:type="dxa"/>
            <w:hideMark/>
          </w:tcPr>
          <w:p w:rsidR="00B364C6" w:rsidRDefault="00B364C6">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Tavsiye Edilen Eğitim</w:t>
            </w:r>
          </w:p>
        </w:tc>
        <w:tc>
          <w:tcPr>
            <w:tcW w:w="7511" w:type="dxa"/>
          </w:tcPr>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EK [A1]-1: Yeterlilik Biriminin Kazandırılması için Tavsiye Edilen Eğitime İlişkin Bilgiler</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Bu birim için aşağıda tanımlanan eğitim içeriğine sahip bir programın aday tarafından</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tamamlanması tavsiye edilir.</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Eğitim İçeriği: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 Acil durum</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2. Alarm ve tehlike işaretleri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3. Çevre ve çevre kirliliği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4. Ekip içinde çalışma</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5. Geri dönüşümlü atıklar</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6. İş sağlığı ve güvenliği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7. İşlem dokümantasyonu</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8. Kalite güvence/yönetim sistemleri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9. Kayıt tutma</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10. Koruma kurtarma, ilk yardım ve yangın</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11. Ölçme yöntemleri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12. Planlama yöntemleri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13. Problem çözme teknikleri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14. Risk ve tehlike analizi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15. Tehlikeli atıklar</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16. Temel ilk yardım</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17. Üretimden kaynaklanan çevresel riskler</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18. Yangın ve yangından korunma</w:t>
            </w:r>
          </w:p>
          <w:p w:rsidR="00B364C6"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19. Zamanı iyi kullanma</w:t>
            </w:r>
          </w:p>
          <w:p w:rsidR="00D46568" w:rsidRDefault="00D46568" w:rsidP="00D46568">
            <w:pPr>
              <w:spacing w:after="40"/>
              <w:rPr>
                <w:rFonts w:asciiTheme="majorHAnsi" w:eastAsia="Times New Roman" w:hAnsiTheme="majorHAnsi" w:cs="Tahoma"/>
                <w:i/>
                <w:color w:val="FF0000"/>
                <w:sz w:val="16"/>
                <w:szCs w:val="16"/>
                <w:lang w:eastAsia="tr-TR"/>
              </w:rPr>
            </w:pP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EK [A2]-1: Yeterlilik Biriminin Kazandırılması için Tavsiye Edilen Eğitime İlişkin Bilgiler</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Bu birim için aşağıda tanımlanan eğitim içeriğine sahip bir programın aday tarafından</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tamamlanması tavsiye edilir.</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Eğitim İçeriği: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 Basit kalibrasyon</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2. Çalışma ve kontrol prosedürleri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3. Donanım ve araçların kullanımı</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4. Ekip içinde çalışma</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5. El aletlerini kullanma</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6. El becerisi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7. Elleçleme, taşıma ve sabitleme donanımları</w:t>
            </w:r>
          </w:p>
          <w:p w:rsid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lastRenderedPageBreak/>
              <w:t>8. İşlem sürelerini hesaplama</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9. İşyeri çalışma prosedürleri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10. İşyerine özgü mevzuat ve çalışma prosedürleri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11. Kesme sıvı ve yağlarını hazırlama ve kullanma</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12. Sözlü ve yazılı iletişim</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13. Talaşlı üretim tezgâhları</w:t>
            </w:r>
          </w:p>
          <w:p w:rsid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14. Üretim süreçleri</w:t>
            </w:r>
          </w:p>
          <w:p w:rsidR="00D46568" w:rsidRDefault="00D46568" w:rsidP="00D46568">
            <w:pPr>
              <w:spacing w:after="40"/>
              <w:rPr>
                <w:rFonts w:asciiTheme="majorHAnsi" w:eastAsia="Times New Roman" w:hAnsiTheme="majorHAnsi" w:cs="Tahoma"/>
                <w:i/>
                <w:color w:val="FF0000"/>
                <w:sz w:val="16"/>
                <w:szCs w:val="16"/>
                <w:lang w:eastAsia="tr-TR"/>
              </w:rPr>
            </w:pP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EK [A3]-1: Yeterlilik Biriminin Kazandırılması için Tavsiye Edilen Eğitime İlişkin Bilgiler</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Bu birim için aşağıda tanımlanan eğitim içeriğine sahip bir programın aday tarafından</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tamamlanması tavsiye edilir.</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Eğitim İçeriği: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 Alarm ve tehlike işaretleri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2. Donanım ve araçların kullanımı</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3. Ekip içinde çalışma</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4. El becerisi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5. El-göz koordinasyonunu sağlama</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6. Elleçleme, taşıma ve sabitleme donanımı kullanımı</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7. Geri dönüşümlü atıklar</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8. Kaba tornalama işlemleri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9. Kayıt tutma ve raporlama</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10. Kontrol ve uygulama teknikleri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11. Mastar kullanımı</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12. Ölçme aletleri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13. Sözlü ve yazılı iletişim</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14. Takım bileme ve değiştirme işlemleri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15. Talaşlı üretim tezgâhları</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16. Tehlikeli atıklar</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17. Teknik resim okuma</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18. Tezgâh, takım, aparat ve tertibatı birbirlerine bağlantılı olarak kullanma</w:t>
            </w:r>
          </w:p>
          <w:p w:rsid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19. Torna tezgâhları kullanımı</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20. Üretim süreçleri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21. Ürün kusuru belirleme ve giderme yöntemleri</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22. Vida tarağı kullanımı</w:t>
            </w:r>
          </w:p>
          <w:p w:rsidR="00D46568" w:rsidRP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23. Yangın önleme ve yangınla mücadele</w:t>
            </w:r>
          </w:p>
          <w:p w:rsidR="00D46568" w:rsidRDefault="00D46568" w:rsidP="00D46568">
            <w:pPr>
              <w:spacing w:after="40"/>
              <w:rPr>
                <w:rFonts w:asciiTheme="majorHAnsi" w:eastAsia="Times New Roman" w:hAnsiTheme="majorHAnsi" w:cs="Tahoma"/>
                <w:i/>
                <w:color w:val="FF0000"/>
                <w:sz w:val="16"/>
                <w:szCs w:val="16"/>
                <w:lang w:eastAsia="tr-TR"/>
              </w:rPr>
            </w:pPr>
            <w:r w:rsidRPr="00D46568">
              <w:rPr>
                <w:rFonts w:asciiTheme="majorHAnsi" w:eastAsia="Times New Roman" w:hAnsiTheme="majorHAnsi" w:cs="Tahoma"/>
                <w:i/>
                <w:color w:val="FF0000"/>
                <w:sz w:val="16"/>
                <w:szCs w:val="16"/>
                <w:lang w:eastAsia="tr-TR"/>
              </w:rPr>
              <w:t>24. Zamanı iyi kullanma</w:t>
            </w:r>
            <w:r w:rsidRPr="00D46568">
              <w:rPr>
                <w:rFonts w:asciiTheme="majorHAnsi" w:eastAsia="Times New Roman" w:hAnsiTheme="majorHAnsi" w:cs="Tahoma"/>
                <w:i/>
                <w:color w:val="FF0000"/>
                <w:sz w:val="16"/>
                <w:szCs w:val="16"/>
                <w:lang w:eastAsia="tr-TR"/>
              </w:rPr>
              <w:cr/>
            </w:r>
          </w:p>
          <w:p w:rsidR="00D46568" w:rsidRDefault="00D46568" w:rsidP="00D46568">
            <w:pPr>
              <w:spacing w:after="40"/>
              <w:rPr>
                <w:rFonts w:asciiTheme="majorHAnsi" w:eastAsia="Times New Roman" w:hAnsiTheme="majorHAnsi" w:cs="Tahoma"/>
                <w:i/>
                <w:color w:val="FF0000"/>
                <w:sz w:val="16"/>
                <w:szCs w:val="16"/>
                <w:lang w:eastAsia="tr-TR"/>
              </w:rPr>
            </w:pPr>
          </w:p>
          <w:p w:rsidR="00D46568" w:rsidRDefault="00D46568" w:rsidP="00D46568">
            <w:pPr>
              <w:spacing w:after="40"/>
              <w:rPr>
                <w:rFonts w:asciiTheme="majorHAnsi" w:eastAsia="Times New Roman" w:hAnsiTheme="majorHAnsi" w:cs="Tahoma"/>
                <w:i/>
                <w:color w:val="FF0000"/>
                <w:sz w:val="16"/>
                <w:szCs w:val="16"/>
                <w:lang w:eastAsia="tr-TR"/>
              </w:rPr>
            </w:pPr>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5"/>
      <w:headerReference w:type="default" r:id="rId16"/>
      <w:footerReference w:type="even" r:id="rId17"/>
      <w:footerReference w:type="default" r:id="rId18"/>
      <w:headerReference w:type="first" r:id="rId19"/>
      <w:footerReference w:type="first" r:id="rId20"/>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6E" w:rsidRDefault="005F006E" w:rsidP="00D57DA4">
      <w:pPr>
        <w:spacing w:after="0" w:line="240" w:lineRule="auto"/>
      </w:pPr>
      <w:r>
        <w:separator/>
      </w:r>
    </w:p>
  </w:endnote>
  <w:endnote w:type="continuationSeparator" w:id="0">
    <w:p w:rsidR="005F006E" w:rsidRDefault="005F006E"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C6" w:rsidRDefault="00B364C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062B18" w:rsidP="00D57DA4">
    <w:pPr>
      <w:pStyle w:val="AltBilgi"/>
      <w:ind w:right="-568"/>
      <w:rPr>
        <w:rFonts w:ascii="Tahoma" w:hAnsi="Tahoma" w:cs="Tahoma"/>
        <w:sz w:val="20"/>
        <w:szCs w:val="20"/>
      </w:rPr>
    </w:pPr>
    <w:r>
      <w:rPr>
        <w:rFonts w:ascii="Tahoma" w:hAnsi="Tahoma" w:cs="Tahoma"/>
        <w:sz w:val="20"/>
        <w:szCs w:val="20"/>
      </w:rPr>
      <w:t>PRG.</w:t>
    </w:r>
    <w:r w:rsidR="00E62E67">
      <w:rPr>
        <w:rFonts w:ascii="Tahoma" w:hAnsi="Tahoma" w:cs="Tahoma"/>
        <w:sz w:val="20"/>
        <w:szCs w:val="20"/>
      </w:rPr>
      <w:t>6</w:t>
    </w:r>
    <w:r w:rsidR="002769FE">
      <w:rPr>
        <w:rFonts w:ascii="Tahoma" w:hAnsi="Tahoma" w:cs="Tahoma"/>
        <w:sz w:val="20"/>
        <w:szCs w:val="20"/>
      </w:rPr>
      <w:t>4</w:t>
    </w:r>
    <w:r w:rsidR="00115705">
      <w:rPr>
        <w:rFonts w:ascii="Tahoma" w:hAnsi="Tahoma" w:cs="Tahoma"/>
        <w:sz w:val="20"/>
        <w:szCs w:val="20"/>
      </w:rPr>
      <w:t>_REV0</w:t>
    </w:r>
    <w:r w:rsidR="00B364C6">
      <w:rPr>
        <w:rFonts w:ascii="Tahoma" w:hAnsi="Tahoma" w:cs="Tahoma"/>
        <w:sz w:val="20"/>
        <w:szCs w:val="20"/>
      </w:rPr>
      <w:t>1</w:t>
    </w:r>
    <w:r w:rsidR="00115705">
      <w:rPr>
        <w:rFonts w:ascii="Tahoma" w:hAnsi="Tahoma" w:cs="Tahoma"/>
        <w:sz w:val="20"/>
        <w:szCs w:val="20"/>
      </w:rPr>
      <w:t xml:space="preserve"> </w:t>
    </w:r>
    <w:r w:rsidR="00D57DA4" w:rsidRPr="009B079D">
      <w:rPr>
        <w:rFonts w:ascii="Tahoma" w:hAnsi="Tahoma" w:cs="Tahoma"/>
        <w:sz w:val="20"/>
        <w:szCs w:val="20"/>
      </w:rPr>
      <w:t>(</w:t>
    </w:r>
    <w:r w:rsidR="00B364C6">
      <w:rPr>
        <w:rFonts w:ascii="Tahoma" w:hAnsi="Tahoma" w:cs="Tahoma"/>
        <w:sz w:val="20"/>
        <w:szCs w:val="20"/>
      </w:rPr>
      <w:t>18.05.2021</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3F39B5">
      <w:rPr>
        <w:rStyle w:val="SayfaNumaras"/>
        <w:rFonts w:ascii="Tahoma" w:hAnsi="Tahoma" w:cs="Tahoma"/>
        <w:noProof/>
        <w:sz w:val="20"/>
        <w:szCs w:val="20"/>
      </w:rPr>
      <w:t>1</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3F39B5">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C6" w:rsidRDefault="00B364C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6E" w:rsidRDefault="005F006E" w:rsidP="00D57DA4">
      <w:pPr>
        <w:spacing w:after="0" w:line="240" w:lineRule="auto"/>
      </w:pPr>
      <w:r>
        <w:separator/>
      </w:r>
    </w:p>
  </w:footnote>
  <w:footnote w:type="continuationSeparator" w:id="0">
    <w:p w:rsidR="005F006E" w:rsidRDefault="005F006E"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C6" w:rsidRDefault="00B364C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866" w:rsidRPr="009D4866" w:rsidRDefault="00E95652" w:rsidP="009D4866">
    <w:pPr>
      <w:pStyle w:val="Default"/>
      <w:rPr>
        <w:rFonts w:asciiTheme="majorHAnsi" w:eastAsiaTheme="majorEastAsia" w:hAnsiTheme="majorHAnsi" w:cstheme="majorBidi"/>
        <w:color w:val="17365D" w:themeColor="text2" w:themeShade="BF"/>
        <w:spacing w:val="5"/>
        <w:kern w:val="28"/>
        <w:sz w:val="28"/>
        <w:szCs w:val="36"/>
      </w:rPr>
    </w:pPr>
    <w:r w:rsidRPr="009D4866">
      <w:rPr>
        <w:rFonts w:asciiTheme="majorHAnsi" w:eastAsiaTheme="majorEastAsia" w:hAnsiTheme="majorHAnsi" w:cstheme="majorBidi"/>
        <w:noProof/>
        <w:color w:val="17365D" w:themeColor="text2" w:themeShade="BF"/>
        <w:spacing w:val="5"/>
        <w:kern w:val="28"/>
        <w:sz w:val="28"/>
        <w:szCs w:val="36"/>
        <w:lang w:eastAsia="tr-TR"/>
      </w:rPr>
      <w:drawing>
        <wp:anchor distT="0" distB="0" distL="114300" distR="114300" simplePos="0" relativeHeight="251658240" behindDoc="0" locked="0" layoutInCell="1" allowOverlap="1" wp14:anchorId="05E09E63" wp14:editId="1528F5F6">
          <wp:simplePos x="0" y="0"/>
          <wp:positionH relativeFrom="column">
            <wp:posOffset>78740</wp:posOffset>
          </wp:positionH>
          <wp:positionV relativeFrom="paragraph">
            <wp:posOffset>-93345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p>
  <w:p w:rsidR="003453B1" w:rsidRPr="00D43849" w:rsidRDefault="002769FE" w:rsidP="009D4866">
    <w:pPr>
      <w:pStyle w:val="KonuBal"/>
      <w:jc w:val="right"/>
      <w:rPr>
        <w:sz w:val="28"/>
        <w:szCs w:val="36"/>
      </w:rPr>
    </w:pPr>
    <w:r>
      <w:rPr>
        <w:sz w:val="28"/>
        <w:szCs w:val="36"/>
      </w:rPr>
      <w:t>TORNACI</w:t>
    </w:r>
    <w:r w:rsidR="009D4866" w:rsidRPr="009D4866">
      <w:rPr>
        <w:sz w:val="28"/>
        <w:szCs w:val="36"/>
      </w:rPr>
      <w:t xml:space="preserve"> </w:t>
    </w:r>
    <w:r w:rsidR="00484D0A" w:rsidRPr="00484D0A">
      <w:rPr>
        <w:sz w:val="28"/>
        <w:szCs w:val="36"/>
      </w:rPr>
      <w:t xml:space="preserve">– SEVİYE </w:t>
    </w:r>
    <w:r>
      <w:rPr>
        <w:sz w:val="28"/>
        <w:szCs w:val="36"/>
      </w:rPr>
      <w:t>3</w:t>
    </w:r>
    <w:r w:rsidR="002F7056">
      <w:rPr>
        <w:sz w:val="28"/>
        <w:szCs w:val="36"/>
      </w:rPr>
      <w:t xml:space="preserve"> – REV0</w:t>
    </w:r>
    <w:r w:rsidR="002C0012">
      <w:rPr>
        <w:sz w:val="28"/>
        <w:szCs w:val="36"/>
      </w:rPr>
      <w:t>0</w:t>
    </w:r>
  </w:p>
  <w:p w:rsidR="00D57DA4" w:rsidRPr="002F7056" w:rsidRDefault="00BA315C" w:rsidP="001228B2">
    <w:pPr>
      <w:pStyle w:val="KonuBal"/>
      <w:jc w:val="right"/>
      <w:rPr>
        <w:sz w:val="28"/>
        <w:szCs w:val="36"/>
      </w:rPr>
    </w:pPr>
    <w:r w:rsidRPr="002F7056">
      <w:rPr>
        <w:sz w:val="28"/>
        <w:szCs w:val="36"/>
      </w:rPr>
      <w:t xml:space="preserve">                           </w:t>
    </w:r>
    <w:r w:rsidR="00FC4C22" w:rsidRPr="002F7056">
      <w:rPr>
        <w:sz w:val="28"/>
        <w:szCs w:val="36"/>
      </w:rPr>
      <w:t xml:space="preserve">                                    </w:t>
    </w:r>
    <w:r w:rsidR="006D5EB9" w:rsidRPr="002F7056">
      <w:rPr>
        <w:sz w:val="28"/>
        <w:szCs w:val="36"/>
      </w:rPr>
      <w:t xml:space="preserve">     </w:t>
    </w:r>
    <w:r w:rsidR="00D57DA4" w:rsidRPr="002F7056">
      <w:rPr>
        <w:sz w:val="28"/>
        <w:szCs w:val="36"/>
      </w:rPr>
      <w:t>BELGELENDİRME PROGRAMI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C6" w:rsidRDefault="00B364C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62B18"/>
    <w:rsid w:val="00066D5F"/>
    <w:rsid w:val="000A68D0"/>
    <w:rsid w:val="000F6E43"/>
    <w:rsid w:val="00100477"/>
    <w:rsid w:val="00113EDD"/>
    <w:rsid w:val="00115705"/>
    <w:rsid w:val="001228B2"/>
    <w:rsid w:val="00130151"/>
    <w:rsid w:val="001365AE"/>
    <w:rsid w:val="0015582D"/>
    <w:rsid w:val="0015734A"/>
    <w:rsid w:val="00192BC0"/>
    <w:rsid w:val="0019734E"/>
    <w:rsid w:val="001B2B31"/>
    <w:rsid w:val="001B781F"/>
    <w:rsid w:val="001C7962"/>
    <w:rsid w:val="001D6A00"/>
    <w:rsid w:val="001E0692"/>
    <w:rsid w:val="001F33D8"/>
    <w:rsid w:val="00234BAB"/>
    <w:rsid w:val="002350BA"/>
    <w:rsid w:val="00240B85"/>
    <w:rsid w:val="00242321"/>
    <w:rsid w:val="00254F57"/>
    <w:rsid w:val="002769FE"/>
    <w:rsid w:val="002A02C8"/>
    <w:rsid w:val="002B37C5"/>
    <w:rsid w:val="002C0012"/>
    <w:rsid w:val="002F7056"/>
    <w:rsid w:val="003041A3"/>
    <w:rsid w:val="003453B1"/>
    <w:rsid w:val="00345EFE"/>
    <w:rsid w:val="003511E7"/>
    <w:rsid w:val="00354F21"/>
    <w:rsid w:val="00374977"/>
    <w:rsid w:val="003751E2"/>
    <w:rsid w:val="00380C11"/>
    <w:rsid w:val="003940D0"/>
    <w:rsid w:val="00395863"/>
    <w:rsid w:val="003E540E"/>
    <w:rsid w:val="003E560A"/>
    <w:rsid w:val="003F316C"/>
    <w:rsid w:val="003F39B5"/>
    <w:rsid w:val="00423D74"/>
    <w:rsid w:val="004418D5"/>
    <w:rsid w:val="00456D82"/>
    <w:rsid w:val="00465EBA"/>
    <w:rsid w:val="00473DAC"/>
    <w:rsid w:val="004757F4"/>
    <w:rsid w:val="0047791D"/>
    <w:rsid w:val="004827BF"/>
    <w:rsid w:val="00484D0A"/>
    <w:rsid w:val="004B4CE2"/>
    <w:rsid w:val="004C3B3A"/>
    <w:rsid w:val="004D4093"/>
    <w:rsid w:val="004F0A84"/>
    <w:rsid w:val="004F0CD7"/>
    <w:rsid w:val="004F7767"/>
    <w:rsid w:val="00501B72"/>
    <w:rsid w:val="0053107B"/>
    <w:rsid w:val="005450BB"/>
    <w:rsid w:val="005558F7"/>
    <w:rsid w:val="0057348F"/>
    <w:rsid w:val="00574260"/>
    <w:rsid w:val="00575065"/>
    <w:rsid w:val="005908FE"/>
    <w:rsid w:val="005E5722"/>
    <w:rsid w:val="005F006E"/>
    <w:rsid w:val="005F28E3"/>
    <w:rsid w:val="005F3B9D"/>
    <w:rsid w:val="006817B0"/>
    <w:rsid w:val="006B0260"/>
    <w:rsid w:val="006C4F10"/>
    <w:rsid w:val="006D5EB9"/>
    <w:rsid w:val="006F0163"/>
    <w:rsid w:val="006F46CB"/>
    <w:rsid w:val="006F6EB1"/>
    <w:rsid w:val="00705AA5"/>
    <w:rsid w:val="007410CC"/>
    <w:rsid w:val="00742D90"/>
    <w:rsid w:val="00774DB9"/>
    <w:rsid w:val="007A033D"/>
    <w:rsid w:val="007B2582"/>
    <w:rsid w:val="007D177F"/>
    <w:rsid w:val="007E12AE"/>
    <w:rsid w:val="007F1E78"/>
    <w:rsid w:val="007F1F12"/>
    <w:rsid w:val="007F33BB"/>
    <w:rsid w:val="007F4368"/>
    <w:rsid w:val="0080317F"/>
    <w:rsid w:val="00816103"/>
    <w:rsid w:val="00873285"/>
    <w:rsid w:val="0089502A"/>
    <w:rsid w:val="008A4CFE"/>
    <w:rsid w:val="008B42BA"/>
    <w:rsid w:val="00940B74"/>
    <w:rsid w:val="009928C4"/>
    <w:rsid w:val="00992B6E"/>
    <w:rsid w:val="009B079D"/>
    <w:rsid w:val="009C04F6"/>
    <w:rsid w:val="009C6B13"/>
    <w:rsid w:val="009C6DC9"/>
    <w:rsid w:val="009D4866"/>
    <w:rsid w:val="00A32E97"/>
    <w:rsid w:val="00A3449B"/>
    <w:rsid w:val="00A45602"/>
    <w:rsid w:val="00A47A00"/>
    <w:rsid w:val="00AA7CF3"/>
    <w:rsid w:val="00AD168C"/>
    <w:rsid w:val="00AE6532"/>
    <w:rsid w:val="00B05269"/>
    <w:rsid w:val="00B12E6A"/>
    <w:rsid w:val="00B364C6"/>
    <w:rsid w:val="00B91025"/>
    <w:rsid w:val="00BA315C"/>
    <w:rsid w:val="00BE0E6D"/>
    <w:rsid w:val="00C111BF"/>
    <w:rsid w:val="00C21850"/>
    <w:rsid w:val="00C40AC1"/>
    <w:rsid w:val="00C47E01"/>
    <w:rsid w:val="00C74147"/>
    <w:rsid w:val="00C74320"/>
    <w:rsid w:val="00C76032"/>
    <w:rsid w:val="00C87F6B"/>
    <w:rsid w:val="00C9496B"/>
    <w:rsid w:val="00CA6698"/>
    <w:rsid w:val="00D1675C"/>
    <w:rsid w:val="00D2638B"/>
    <w:rsid w:val="00D43849"/>
    <w:rsid w:val="00D441C4"/>
    <w:rsid w:val="00D46568"/>
    <w:rsid w:val="00D4680E"/>
    <w:rsid w:val="00D46A74"/>
    <w:rsid w:val="00D46C87"/>
    <w:rsid w:val="00D57DA4"/>
    <w:rsid w:val="00D60500"/>
    <w:rsid w:val="00D60739"/>
    <w:rsid w:val="00D7147C"/>
    <w:rsid w:val="00D71FA4"/>
    <w:rsid w:val="00D84EA3"/>
    <w:rsid w:val="00DB677D"/>
    <w:rsid w:val="00DD0A75"/>
    <w:rsid w:val="00E03868"/>
    <w:rsid w:val="00E14212"/>
    <w:rsid w:val="00E53EA0"/>
    <w:rsid w:val="00E62E67"/>
    <w:rsid w:val="00E95652"/>
    <w:rsid w:val="00EB4133"/>
    <w:rsid w:val="00ED7136"/>
    <w:rsid w:val="00F30BC8"/>
    <w:rsid w:val="00F35142"/>
    <w:rsid w:val="00F36DEB"/>
    <w:rsid w:val="00F54E85"/>
    <w:rsid w:val="00F60CEE"/>
    <w:rsid w:val="00F6329A"/>
    <w:rsid w:val="00F75391"/>
    <w:rsid w:val="00F90A91"/>
    <w:rsid w:val="00F94D5C"/>
    <w:rsid w:val="00FC3F44"/>
    <w:rsid w:val="00FC4C22"/>
    <w:rsid w:val="00FD5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8F351C-7B8A-462E-8673-0EFCAFE4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823395636">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3</Pages>
  <Words>1320</Words>
  <Characters>7524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Başak</cp:lastModifiedBy>
  <cp:revision>168</cp:revision>
  <cp:lastPrinted>2021-06-10T13:41:00Z</cp:lastPrinted>
  <dcterms:created xsi:type="dcterms:W3CDTF">2016-10-31T06:38:00Z</dcterms:created>
  <dcterms:modified xsi:type="dcterms:W3CDTF">2021-06-10T13:41:00Z</dcterms:modified>
</cp:coreProperties>
</file>