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445445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4E60A2" w:rsidP="004E60A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17UY0287-4 GÖRÜNTÜ VE SES SİSTEMLERİ ELEMANI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BD1E1B" w:rsidRPr="00BD1E1B" w:rsidRDefault="00BD1E1B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Bu yeterlilik Görüntü ve Ses Sistemleri Elemanı (Seviye 4) mesleğinin eğitim almış ve nitelik kazandırılmış kişiler tarafından yürütülmesi ve çalışmalarda kalitenin artırılması için; </w:t>
            </w:r>
          </w:p>
          <w:p w:rsidR="00BD1E1B" w:rsidRPr="00BD1E1B" w:rsidRDefault="00BD1E1B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 sahip olması gereken nitelikleri, bilgi, beceri ve yetkinlikleri tanımlamak, </w:t>
            </w:r>
          </w:p>
          <w:p w:rsidR="00BD1E1B" w:rsidRPr="00BD1E1B" w:rsidRDefault="00BD1E1B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Adayların, geçerli ve güvenilir bir belge ile mesleki yeterliliğini kanıtlamasına olanak vermek, </w:t>
            </w:r>
          </w:p>
          <w:p w:rsidR="00374977" w:rsidRPr="00062B18" w:rsidRDefault="00BD1E1B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Eğitim sistemine, sınav ve belgelendirme kuruluşlarına referans ve kaynak oluşturmak amacıyla hazırlanmıştır.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53107B" w:rsidRDefault="00BD1E1B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Görüntü ve Ses Sistemleri Elemanı (Seviye 4) Ulusal Meslek Standardı / 16UMS0555-4</w:t>
            </w:r>
          </w:p>
        </w:tc>
      </w:tr>
      <w:tr w:rsidR="004E60A2" w:rsidRPr="005558F7" w:rsidTr="00445445">
        <w:trPr>
          <w:trHeight w:val="318"/>
        </w:trPr>
        <w:tc>
          <w:tcPr>
            <w:tcW w:w="568" w:type="dxa"/>
            <w:vAlign w:val="center"/>
          </w:tcPr>
          <w:p w:rsidR="004E60A2" w:rsidRPr="00E03868" w:rsidRDefault="004E60A2" w:rsidP="004E60A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4E60A2" w:rsidRPr="00E03868" w:rsidRDefault="004E60A2" w:rsidP="004E60A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4E60A2" w:rsidRPr="00062B18" w:rsidRDefault="004E60A2" w:rsidP="004E60A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17UY0287-4 GÖRÜNTÜ VE SES SİSTEMLERİ ELEMANI</w:t>
            </w:r>
          </w:p>
        </w:tc>
      </w:tr>
      <w:tr w:rsidR="00374977" w:rsidRPr="005558F7" w:rsidTr="00445445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445445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2B0359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374977"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445445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445445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445445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445445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445445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445445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445445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374977" w:rsidRPr="00D4680E" w:rsidRDefault="00BD1E1B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17UY0287-4/A1 İş Sağlığı ve Güvenliği, Çevre Koruma ve Kalite Yönetimi, İş Organizasyonu ve Mesleki Gelişim Faaliyetleri</w:t>
            </w:r>
            <w:bookmarkStart w:id="0" w:name="_GoBack"/>
            <w:bookmarkEnd w:id="0"/>
          </w:p>
        </w:tc>
      </w:tr>
      <w:tr w:rsidR="00374977" w:rsidRPr="005558F7" w:rsidTr="00D8563C">
        <w:trPr>
          <w:trHeight w:val="51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D4680E" w:rsidRDefault="00BD1E1B" w:rsidP="00A32E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17UY0287-4/ B1 Görüntü Sistemlerinin Kurulum, Bakım ve Onarım İşlemleri 17UY0287-4/ B2 Uydu Sistemlerinin Kurulum, Bakım ve Onarım İşlemleri 17UY0287-4/ B3 Ses Sistemlerinin Kurulum, Söküm, Bakım ve Onarım İşlemleri 17UY0287-4/ B4 Işıklandırma Sistemlerinin Kurulum, Söküm, Bakım ve Onarım İşlemleri</w:t>
            </w:r>
          </w:p>
        </w:tc>
      </w:tr>
      <w:tr w:rsidR="00374977" w:rsidRPr="005558F7" w:rsidTr="00445445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1A541F" w:rsidRDefault="00374977" w:rsidP="001A541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6573FC" w:rsidRPr="001A541F" w:rsidRDefault="00620DFC" w:rsidP="00BD1E1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20DFC">
              <w:rPr>
                <w:rStyle w:val="Kpr"/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17UY0287-4 GÖRÜNTÜ VE SES SİSTEMLERİ ELEMANI</w:t>
            </w:r>
          </w:p>
        </w:tc>
      </w:tr>
      <w:tr w:rsidR="00374977" w:rsidRPr="005558F7" w:rsidTr="00445445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445445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620DF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445445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445445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680E" w:rsidP="0053107B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F74D43">
        <w:trPr>
          <w:trHeight w:val="925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D4680E" w:rsidRPr="00115705" w:rsidRDefault="007639C4" w:rsidP="00D4680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F74D43" w:rsidRPr="005558F7" w:rsidTr="00445445">
        <w:trPr>
          <w:trHeight w:val="1566"/>
        </w:trPr>
        <w:tc>
          <w:tcPr>
            <w:tcW w:w="568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Teorik sınav soru sayısı / Başarı Notu</w:t>
            </w: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  <w:p w:rsidR="00F74D43" w:rsidRPr="00866797" w:rsidRDefault="00F74D43" w:rsidP="00F74D43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A1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25 adet soru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Başarı Notu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% 70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B2: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="00362EE6" w:rsidRPr="00D06B1D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Pr="00D06B1D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  <w:r w:rsidRPr="00362EE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adet soru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Başarı Notu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% 70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B3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10 adet soru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Başarı Notu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% 70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B4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10 adet soru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Başarı Notu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% 70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  <w:tr w:rsidR="00F74D43" w:rsidRPr="005558F7" w:rsidTr="00445445">
        <w:trPr>
          <w:trHeight w:val="1566"/>
        </w:trPr>
        <w:tc>
          <w:tcPr>
            <w:tcW w:w="568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lastRenderedPageBreak/>
              <w:t>22</w:t>
            </w:r>
          </w:p>
        </w:tc>
        <w:tc>
          <w:tcPr>
            <w:tcW w:w="2694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D06B1D" w:rsidRPr="00D06B1D" w:rsidRDefault="00F74D43" w:rsidP="00F74D4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A1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Teorik  </w:t>
            </w:r>
            <w:r w:rsidR="00866797" w:rsidRPr="00D06B1D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50</w:t>
            </w:r>
          </w:p>
          <w:p w:rsidR="00D06B1D" w:rsidRDefault="00F74D43" w:rsidP="00F74D4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D06B1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B2 :</w:t>
            </w:r>
            <w:r w:rsidRPr="00D06B1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Teorik  </w:t>
            </w:r>
            <w:r w:rsidR="00362EE6" w:rsidRPr="00D06B1D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20</w:t>
            </w:r>
            <w:r w:rsidRPr="00D06B1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 Performans 60 dk.</w:t>
            </w:r>
            <w:r w:rsidR="00362EE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B3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Teorik 10, Performans 60 dk.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B4 :</w:t>
            </w: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Teorik 10, Performans 60 dk.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</w:tc>
      </w:tr>
      <w:tr w:rsidR="00F74D43" w:rsidRPr="005558F7" w:rsidTr="00445445">
        <w:trPr>
          <w:trHeight w:val="1843"/>
        </w:trPr>
        <w:tc>
          <w:tcPr>
            <w:tcW w:w="568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Beş (5) yıllık geçerlilik süresinin sonunda belge sahibinin performansı aşağıda tanımlanan yöntemlerden en az biri kullanılarak değerlendirmeye tabi tutulur; a) 5 yıl belge geçerlilik süresi içerisinde toplamda en az iki yıl veya son altı ay boyunca ilgili alanda çalıştığını gösteren kayıtları (hizmet dökümü, referans yazısı/mektubu, sözleşme, fatura, portfolyo, vb.) sunmak, b) Yeterlilik kapsamında yer alan yeterlilik birimleri için tanımlanan uygulama sınavlarına katılmak. Değerlendirme sonucu olumlu olan adayların belge geçerlilik süreleri 5 yıl daha uzatılır.</w:t>
            </w:r>
          </w:p>
        </w:tc>
      </w:tr>
      <w:tr w:rsidR="00F74D43" w:rsidRPr="005558F7" w:rsidTr="00445445">
        <w:trPr>
          <w:trHeight w:val="695"/>
        </w:trPr>
        <w:tc>
          <w:tcPr>
            <w:tcW w:w="568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F74D43" w:rsidRPr="005558F7" w:rsidTr="00445445">
        <w:trPr>
          <w:trHeight w:val="1107"/>
        </w:trPr>
        <w:tc>
          <w:tcPr>
            <w:tcW w:w="568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TLM.01 Logo ve Belge Kullanımı Talimatına, </w:t>
            </w:r>
            <w:hyperlink r:id="rId11" w:history="1">
              <w:r w:rsidRPr="00866797">
                <w:t>www.tcscert.com</w:t>
              </w:r>
            </w:hyperlink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F74D43" w:rsidRPr="005558F7" w:rsidTr="00445445">
        <w:trPr>
          <w:trHeight w:val="1503"/>
        </w:trPr>
        <w:tc>
          <w:tcPr>
            <w:tcW w:w="568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FRM.05 Belge Kullanım Sözleşmesinde tanımlı şartların yerine getirmemesi veya belgenin belirlenen kurallar dışında kullanıldığının tespit edilmesi durumunda belge askıya alınır, belge sahibi uyarılır. 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866797">
                <w:rPr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F74D43" w:rsidRPr="005558F7" w:rsidTr="00445445">
        <w:trPr>
          <w:trHeight w:val="789"/>
        </w:trPr>
        <w:tc>
          <w:tcPr>
            <w:tcW w:w="568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866797">
                <w:t>www.tcscert.com</w:t>
              </w:r>
            </w:hyperlink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F74D43" w:rsidRPr="005558F7" w:rsidTr="00445445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866797">
                <w:t>www.tcscert.com</w:t>
              </w:r>
            </w:hyperlink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F74D43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694" w:type="dxa"/>
            <w:hideMark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F74D43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30</w:t>
            </w: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  <w:p w:rsidR="00F74D43" w:rsidRPr="00866797" w:rsidRDefault="00F74D43" w:rsidP="00F74D43">
            <w:pPr>
              <w:rPr>
                <w:rFonts w:asciiTheme="majorHAnsi" w:eastAsia="Times New Roman" w:hAnsiTheme="majorHAnsi" w:cstheme="majorBidi"/>
                <w:b/>
                <w:bCs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hideMark/>
          </w:tcPr>
          <w:p w:rsidR="00F74D43" w:rsidRPr="00866797" w:rsidRDefault="00F74D43" w:rsidP="00F74D4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866797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B2-1: Yeterlilik Birimlerinin Kazandırılması için Tavsiye Edilen Eğitime İlişkin Bilgiler</w:t>
            </w:r>
          </w:p>
          <w:p w:rsidR="00F74D43" w:rsidRPr="00866797" w:rsidRDefault="00F74D43" w:rsidP="00F74D43">
            <w:pPr>
              <w:pStyle w:val="ListeParagraf"/>
              <w:numPr>
                <w:ilvl w:val="0"/>
                <w:numId w:val="11"/>
              </w:num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İlkyardım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2. Sivil savunma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3. Temel çalışma mevzuatı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4. Temel elektrik - elektronik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5. Uydu bulucu cihazlarının yapısı ve kullanımı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6. Uydu sistemleri uygulamalarında iş sağlığı ve güvenliği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7. Uydu sistemlerinde yangınlar ve alınması gereken önlemler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8. Uydu sistemlerinin kurulumu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Uydu sistemlerinin yapısı ve çalışması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B3-1: Yeterlilik Birimlerinin Kazandırılması için Tavsiye Edilen Eğitime İlişkin Bilgiler</w:t>
            </w:r>
          </w:p>
          <w:p w:rsidR="00F74D43" w:rsidRPr="00866797" w:rsidRDefault="00F74D43" w:rsidP="00F74D43">
            <w:pPr>
              <w:pStyle w:val="ListeParagraf"/>
              <w:numPr>
                <w:ilvl w:val="0"/>
                <w:numId w:val="12"/>
              </w:num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İlkyardım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2. Ses sistemleri uygulamalarında iş sağlığı ve güvenliği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3. Ses sistemlerinde yangınlar ve alınması gereken önlemler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4. Seslendirme sistemi montaj ve söküm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5. Seslendirme sisteminde kullanılan cihazların yapısı ve çalışması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6. Seslendirme sisteminde kullanılan kablo çeşitleri ve bağlantı elemanları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7. Sivil savunma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8. Temel çalışma mevzuatı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Temel elektrik-elektronik</w:t>
            </w:r>
          </w:p>
          <w:p w:rsidR="00F74D43" w:rsidRPr="00866797" w:rsidRDefault="00F74D43" w:rsidP="00F74D4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EK B4 -1: Yeterlilik Birimlerinin Kazandırılması için Tavsiye Edilen Eğitime İlişkin Bilgiler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1. İlkyardım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lastRenderedPageBreak/>
              <w:t xml:space="preserve">2. Işık sistemleri uygulamalarında iş sağlığı ve güvenliği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3. Işık sistemlerinde yangınlar ve alınması gereken önlemler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4. Işıklandırma sistemi montajı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5. Işıklandırma sisteminde kullanılan cihazların ve malzemelerin yapısı ve çalışması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6. Işıklandırma sisteminde kullanılan kablo çeşitleri ve bağlantı elemanları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7. Sivil savunma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8. Temel çalışma mevzuatı </w:t>
            </w:r>
          </w:p>
          <w:p w:rsidR="00F74D43" w:rsidRPr="00866797" w:rsidRDefault="00F74D43" w:rsidP="00F74D43">
            <w:pPr>
              <w:spacing w:after="40"/>
              <w:ind w:left="36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667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Temel elektrik-elektronik</w:t>
            </w: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64" w:rsidRDefault="002E5864" w:rsidP="00D57DA4">
      <w:pPr>
        <w:spacing w:after="0" w:line="240" w:lineRule="auto"/>
      </w:pPr>
      <w:r>
        <w:separator/>
      </w:r>
    </w:p>
  </w:endnote>
  <w:end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C60BD7">
      <w:rPr>
        <w:rFonts w:ascii="Tahoma" w:hAnsi="Tahoma" w:cs="Tahoma"/>
        <w:sz w:val="20"/>
        <w:szCs w:val="20"/>
      </w:rPr>
      <w:t>7</w:t>
    </w:r>
    <w:r w:rsidR="00BD1E1B">
      <w:rPr>
        <w:rFonts w:ascii="Tahoma" w:hAnsi="Tahoma" w:cs="Tahoma"/>
        <w:sz w:val="20"/>
        <w:szCs w:val="20"/>
      </w:rPr>
      <w:t>7</w:t>
    </w:r>
    <w:r w:rsidR="00115705">
      <w:rPr>
        <w:rFonts w:ascii="Tahoma" w:hAnsi="Tahoma" w:cs="Tahoma"/>
        <w:sz w:val="20"/>
        <w:szCs w:val="20"/>
      </w:rPr>
      <w:t>_REV0</w:t>
    </w:r>
    <w:r w:rsidR="00866797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866797">
      <w:rPr>
        <w:rFonts w:ascii="Tahoma" w:hAnsi="Tahoma" w:cs="Tahoma"/>
        <w:sz w:val="20"/>
        <w:szCs w:val="20"/>
      </w:rPr>
      <w:t>04.10</w:t>
    </w:r>
    <w:r w:rsidR="00C60BD7">
      <w:rPr>
        <w:rFonts w:ascii="Tahoma" w:hAnsi="Tahoma" w:cs="Tahoma"/>
        <w:sz w:val="20"/>
        <w:szCs w:val="20"/>
      </w:rPr>
      <w:t>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20DFC">
      <w:rPr>
        <w:rStyle w:val="SayfaNumaras"/>
        <w:rFonts w:ascii="Tahoma" w:hAnsi="Tahoma" w:cs="Tahoma"/>
        <w:noProof/>
        <w:sz w:val="20"/>
        <w:szCs w:val="20"/>
      </w:rPr>
      <w:t>1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20DFC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64" w:rsidRDefault="002E5864" w:rsidP="00D57DA4">
      <w:pPr>
        <w:spacing w:after="0" w:line="240" w:lineRule="auto"/>
      </w:pPr>
      <w:r>
        <w:separator/>
      </w:r>
    </w:p>
  </w:footnote>
  <w:foot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484D0A" w:rsidRDefault="00E95652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159707A5" wp14:editId="5E0D08AD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</w:t>
    </w:r>
    <w:r w:rsidR="004E60A2">
      <w:rPr>
        <w:sz w:val="28"/>
        <w:szCs w:val="36"/>
      </w:rPr>
      <w:t>GÖRÜNTÜ VE SES SİSTEMLERİ ELEMANI</w:t>
    </w:r>
    <w:r w:rsidR="00484D0A" w:rsidRPr="00484D0A">
      <w:rPr>
        <w:sz w:val="28"/>
        <w:szCs w:val="36"/>
      </w:rPr>
      <w:t xml:space="preserve"> – SEVİYE </w:t>
    </w:r>
    <w:r w:rsidR="004E60A2">
      <w:rPr>
        <w:sz w:val="28"/>
        <w:szCs w:val="36"/>
      </w:rPr>
      <w:t>4</w:t>
    </w:r>
    <w:r w:rsidR="005F28E3">
      <w:rPr>
        <w:sz w:val="28"/>
        <w:szCs w:val="36"/>
      </w:rPr>
      <w:t xml:space="preserve"> – REV0</w:t>
    </w:r>
    <w:r w:rsidR="001A541F">
      <w:rPr>
        <w:sz w:val="28"/>
        <w:szCs w:val="36"/>
      </w:rPr>
      <w:t>0</w:t>
    </w:r>
  </w:p>
  <w:p w:rsidR="00D57DA4" w:rsidRPr="00866797" w:rsidRDefault="00BA315C" w:rsidP="001228B2">
    <w:pPr>
      <w:pStyle w:val="KonuBal"/>
      <w:jc w:val="right"/>
      <w:rPr>
        <w:color w:val="auto"/>
        <w:sz w:val="28"/>
        <w:szCs w:val="28"/>
      </w:rPr>
    </w:pPr>
    <w:r w:rsidRPr="00866797">
      <w:rPr>
        <w:color w:val="auto"/>
        <w:sz w:val="28"/>
        <w:szCs w:val="28"/>
      </w:rPr>
      <w:t xml:space="preserve">                           </w:t>
    </w:r>
    <w:r w:rsidR="00FC4C22" w:rsidRPr="00866797">
      <w:rPr>
        <w:color w:val="auto"/>
        <w:sz w:val="28"/>
        <w:szCs w:val="28"/>
      </w:rPr>
      <w:t xml:space="preserve">                                    </w:t>
    </w:r>
    <w:r w:rsidR="006D5EB9" w:rsidRPr="00866797">
      <w:rPr>
        <w:color w:val="auto"/>
        <w:sz w:val="28"/>
        <w:szCs w:val="28"/>
      </w:rPr>
      <w:t xml:space="preserve">     </w:t>
    </w:r>
    <w:r w:rsidR="00D57DA4" w:rsidRPr="00866797">
      <w:rPr>
        <w:color w:val="auto"/>
        <w:sz w:val="28"/>
        <w:szCs w:val="28"/>
      </w:rPr>
      <w:t xml:space="preserve">BELGELENDİRME </w:t>
    </w:r>
    <w:r w:rsidR="00F74D43" w:rsidRPr="00866797">
      <w:rPr>
        <w:color w:val="auto"/>
        <w:sz w:val="28"/>
        <w:szCs w:val="28"/>
      </w:rPr>
      <w:t>KILAVUZU_TADİL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FC2"/>
    <w:multiLevelType w:val="hybridMultilevel"/>
    <w:tmpl w:val="B0A07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679"/>
    <w:multiLevelType w:val="hybridMultilevel"/>
    <w:tmpl w:val="C90204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563"/>
    <w:multiLevelType w:val="hybridMultilevel"/>
    <w:tmpl w:val="24180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A4C28"/>
    <w:rsid w:val="000A68D0"/>
    <w:rsid w:val="000F126D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A541F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9010D"/>
    <w:rsid w:val="002A02C8"/>
    <w:rsid w:val="002B0359"/>
    <w:rsid w:val="002B37C5"/>
    <w:rsid w:val="002E5864"/>
    <w:rsid w:val="003041A3"/>
    <w:rsid w:val="003453B1"/>
    <w:rsid w:val="00345EFE"/>
    <w:rsid w:val="003511E7"/>
    <w:rsid w:val="00354F21"/>
    <w:rsid w:val="00362EE6"/>
    <w:rsid w:val="00374977"/>
    <w:rsid w:val="003751E2"/>
    <w:rsid w:val="00380C11"/>
    <w:rsid w:val="00395863"/>
    <w:rsid w:val="003E540E"/>
    <w:rsid w:val="003E560A"/>
    <w:rsid w:val="003E7ADB"/>
    <w:rsid w:val="003F316C"/>
    <w:rsid w:val="00423D74"/>
    <w:rsid w:val="004418D5"/>
    <w:rsid w:val="00445445"/>
    <w:rsid w:val="00456D82"/>
    <w:rsid w:val="00465EBA"/>
    <w:rsid w:val="00473DAC"/>
    <w:rsid w:val="004757F4"/>
    <w:rsid w:val="0047791D"/>
    <w:rsid w:val="004827BF"/>
    <w:rsid w:val="00484D0A"/>
    <w:rsid w:val="004B4CE2"/>
    <w:rsid w:val="004E60A2"/>
    <w:rsid w:val="004F0A84"/>
    <w:rsid w:val="004F0CD7"/>
    <w:rsid w:val="00501B72"/>
    <w:rsid w:val="005136D4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20DFC"/>
    <w:rsid w:val="006573FC"/>
    <w:rsid w:val="006817B0"/>
    <w:rsid w:val="006B0260"/>
    <w:rsid w:val="006C4F10"/>
    <w:rsid w:val="006D5EB9"/>
    <w:rsid w:val="006E08DC"/>
    <w:rsid w:val="006F0163"/>
    <w:rsid w:val="006F46CB"/>
    <w:rsid w:val="006F6EB1"/>
    <w:rsid w:val="00705AA5"/>
    <w:rsid w:val="007410CC"/>
    <w:rsid w:val="00742D90"/>
    <w:rsid w:val="007639C4"/>
    <w:rsid w:val="007668E1"/>
    <w:rsid w:val="00774DB9"/>
    <w:rsid w:val="007A033D"/>
    <w:rsid w:val="007B2582"/>
    <w:rsid w:val="007E12AE"/>
    <w:rsid w:val="007F1E78"/>
    <w:rsid w:val="007F1F12"/>
    <w:rsid w:val="007F33BB"/>
    <w:rsid w:val="007F4368"/>
    <w:rsid w:val="0080317F"/>
    <w:rsid w:val="00816103"/>
    <w:rsid w:val="00852534"/>
    <w:rsid w:val="00866797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91025"/>
    <w:rsid w:val="00B940A3"/>
    <w:rsid w:val="00BA315C"/>
    <w:rsid w:val="00BD1E1B"/>
    <w:rsid w:val="00BE0E6D"/>
    <w:rsid w:val="00C111BF"/>
    <w:rsid w:val="00C16936"/>
    <w:rsid w:val="00C21850"/>
    <w:rsid w:val="00C40AC1"/>
    <w:rsid w:val="00C47E01"/>
    <w:rsid w:val="00C60BD7"/>
    <w:rsid w:val="00C74147"/>
    <w:rsid w:val="00C74320"/>
    <w:rsid w:val="00C76032"/>
    <w:rsid w:val="00C87F6B"/>
    <w:rsid w:val="00C9496B"/>
    <w:rsid w:val="00CA6698"/>
    <w:rsid w:val="00D06B1D"/>
    <w:rsid w:val="00D1675C"/>
    <w:rsid w:val="00D2638B"/>
    <w:rsid w:val="00D441C4"/>
    <w:rsid w:val="00D4680E"/>
    <w:rsid w:val="00D46A74"/>
    <w:rsid w:val="00D46C87"/>
    <w:rsid w:val="00D57DA4"/>
    <w:rsid w:val="00D60500"/>
    <w:rsid w:val="00D60739"/>
    <w:rsid w:val="00D61CA4"/>
    <w:rsid w:val="00D7147C"/>
    <w:rsid w:val="00D71FA4"/>
    <w:rsid w:val="00D84EA3"/>
    <w:rsid w:val="00D8563C"/>
    <w:rsid w:val="00DB677D"/>
    <w:rsid w:val="00E03868"/>
    <w:rsid w:val="00E14212"/>
    <w:rsid w:val="00E53EA0"/>
    <w:rsid w:val="00E95652"/>
    <w:rsid w:val="00ED7136"/>
    <w:rsid w:val="00F30BC8"/>
    <w:rsid w:val="00F35142"/>
    <w:rsid w:val="00F36DEB"/>
    <w:rsid w:val="00F54E85"/>
    <w:rsid w:val="00F60CEE"/>
    <w:rsid w:val="00F74D07"/>
    <w:rsid w:val="00F74D43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6C0D0E8-7EA6-4A07-95B9-2AAA723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168</cp:revision>
  <cp:lastPrinted>2018-10-08T09:14:00Z</cp:lastPrinted>
  <dcterms:created xsi:type="dcterms:W3CDTF">2016-10-31T06:38:00Z</dcterms:created>
  <dcterms:modified xsi:type="dcterms:W3CDTF">2022-10-06T09:48:00Z</dcterms:modified>
</cp:coreProperties>
</file>